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88F2EA" w14:textId="37ACFE94" w:rsidR="0059784E" w:rsidRDefault="0059784E" w:rsidP="004C6111">
      <w:pPr>
        <w:keepNext/>
        <w:keepLines/>
        <w:spacing w:after="120" w:line="340" w:lineRule="exact"/>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p>
    <w:p w14:paraId="75DBD631" w14:textId="77777777"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14:paraId="0DB5182E" w14:textId="77777777" w:rsidR="005C5236" w:rsidRPr="00D00EAF" w:rsidRDefault="005C5236" w:rsidP="005C5236">
      <w:pPr>
        <w:spacing w:after="200" w:line="276" w:lineRule="auto"/>
        <w:rPr>
          <w:rFonts w:ascii="Arial" w:eastAsiaTheme="minorEastAsia" w:hAnsi="Arial" w:cs="Arial"/>
          <w:b/>
          <w:sz w:val="40"/>
          <w:szCs w:val="40"/>
        </w:rPr>
      </w:pPr>
    </w:p>
    <w:p w14:paraId="776D5248" w14:textId="77777777" w:rsidR="003D3A77" w:rsidRDefault="003D3A77" w:rsidP="003D3A77">
      <w:pPr>
        <w:pStyle w:val="Zkladnodstavec"/>
        <w:rPr>
          <w:rFonts w:asciiTheme="majorHAnsi" w:hAnsiTheme="majorHAnsi" w:cs="MyriadPro-Black"/>
          <w:caps/>
          <w:sz w:val="60"/>
          <w:szCs w:val="60"/>
        </w:rPr>
      </w:pPr>
    </w:p>
    <w:p w14:paraId="37FA8F7D" w14:textId="77777777" w:rsidR="003D3A77" w:rsidRDefault="003D3A77" w:rsidP="003D3A77">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225F87A7" w14:textId="77777777" w:rsidR="003D3A77" w:rsidRDefault="003D3A77" w:rsidP="003D3A77">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14:paraId="45E3D1F5" w14:textId="77777777" w:rsidR="003D3A77" w:rsidRDefault="003D3A77" w:rsidP="003D3A77">
      <w:pPr>
        <w:spacing w:after="200" w:line="276" w:lineRule="auto"/>
        <w:rPr>
          <w:rFonts w:asciiTheme="majorHAnsi" w:hAnsiTheme="majorHAnsi" w:cs="MyriadPro-Black"/>
          <w:caps/>
          <w:color w:val="A6A6A6"/>
          <w:sz w:val="40"/>
          <w:szCs w:val="40"/>
        </w:rPr>
      </w:pPr>
    </w:p>
    <w:p w14:paraId="4FFA77FF" w14:textId="77777777" w:rsidR="003D3A77" w:rsidRDefault="003D3A77" w:rsidP="003D3A77">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5.1</w:t>
      </w:r>
    </w:p>
    <w:p w14:paraId="56DA633A" w14:textId="77777777" w:rsidR="003D3A77" w:rsidRDefault="000B6919" w:rsidP="003D3A77">
      <w:pPr>
        <w:spacing w:after="200" w:line="276" w:lineRule="auto"/>
        <w:rPr>
          <w:rFonts w:ascii="Arial" w:hAnsi="Arial" w:cs="Arial"/>
          <w:b/>
          <w:sz w:val="40"/>
          <w:szCs w:val="40"/>
        </w:rPr>
      </w:pPr>
      <w:r>
        <w:rPr>
          <w:rFonts w:asciiTheme="majorHAnsi" w:hAnsiTheme="majorHAnsi" w:cs="MyriadPro-Black"/>
          <w:caps/>
          <w:color w:val="A6A6A6"/>
          <w:sz w:val="40"/>
          <w:szCs w:val="40"/>
        </w:rPr>
        <w:t>průběžná výzva č. 8</w:t>
      </w:r>
    </w:p>
    <w:p w14:paraId="131D9000" w14:textId="77777777" w:rsidR="003D3A77" w:rsidRDefault="003D3A77" w:rsidP="003D3A77">
      <w:pPr>
        <w:pStyle w:val="Zkladnodstavec"/>
        <w:rPr>
          <w:rFonts w:asciiTheme="majorHAnsi" w:hAnsiTheme="majorHAnsi" w:cs="MyriadPro-Black"/>
          <w:caps/>
          <w:sz w:val="40"/>
          <w:szCs w:val="40"/>
        </w:rPr>
      </w:pPr>
    </w:p>
    <w:p w14:paraId="702A0100" w14:textId="77777777" w:rsidR="003D3A77" w:rsidRDefault="003D3A77" w:rsidP="003D3A77">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086936">
        <w:rPr>
          <w:rFonts w:asciiTheme="majorHAnsi" w:hAnsiTheme="majorHAnsi" w:cs="MyriadPro-Black"/>
          <w:caps/>
          <w:sz w:val="40"/>
          <w:szCs w:val="40"/>
        </w:rPr>
        <w:t>8</w:t>
      </w:r>
    </w:p>
    <w:p w14:paraId="16755543" w14:textId="77777777" w:rsidR="003D3A77" w:rsidRDefault="003D3A77" w:rsidP="003D3A77">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14:paraId="2E54B359" w14:textId="77777777"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14:paraId="0271262B"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EB7794">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 xml:space="preserve">žních prostředků při porušení podmínek </w:t>
      </w:r>
      <w:r w:rsidR="005770A7">
        <w:rPr>
          <w:rFonts w:asciiTheme="majorHAnsi" w:eastAsia="MS Mincho" w:hAnsiTheme="majorHAnsi" w:cs="MyriadPro-Black"/>
          <w:b/>
          <w:caps/>
          <w:color w:val="000000"/>
          <w:sz w:val="46"/>
          <w:szCs w:val="40"/>
          <w:lang w:eastAsia="ja-JP"/>
        </w:rPr>
        <w:t>STANOVENÍ VÝDAJŮ</w:t>
      </w:r>
    </w:p>
    <w:p w14:paraId="49D1E203"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p>
    <w:p w14:paraId="13D8753F" w14:textId="77777777" w:rsidR="005C5236" w:rsidRDefault="005C5236" w:rsidP="005C5236">
      <w:pPr>
        <w:spacing w:after="200" w:line="276" w:lineRule="auto"/>
        <w:rPr>
          <w:rFonts w:asciiTheme="majorHAnsi" w:eastAsiaTheme="minorEastAsia" w:hAnsiTheme="majorHAnsi" w:cstheme="minorBidi"/>
        </w:rPr>
      </w:pPr>
    </w:p>
    <w:p w14:paraId="7216A86F" w14:textId="1A43E4DB" w:rsidR="00467E82" w:rsidRPr="00467E82" w:rsidRDefault="00661EF9" w:rsidP="005C5236">
      <w:pPr>
        <w:spacing w:after="200" w:line="276" w:lineRule="auto"/>
        <w:rPr>
          <w:rFonts w:asciiTheme="majorHAnsi" w:eastAsiaTheme="minorEastAsia" w:hAnsiTheme="majorHAnsi" w:cstheme="minorBidi"/>
          <w:sz w:val="32"/>
          <w:szCs w:val="32"/>
        </w:rPr>
      </w:pPr>
      <w:r>
        <w:rPr>
          <w:rFonts w:asciiTheme="majorHAnsi" w:eastAsiaTheme="minorEastAsia" w:hAnsiTheme="majorHAnsi" w:cstheme="minorBidi"/>
          <w:sz w:val="32"/>
          <w:szCs w:val="32"/>
        </w:rPr>
        <w:t>VYDÁNÍ 1.</w:t>
      </w:r>
      <w:r w:rsidR="00DE42E9">
        <w:rPr>
          <w:rFonts w:asciiTheme="majorHAnsi" w:eastAsiaTheme="minorEastAsia" w:hAnsiTheme="majorHAnsi" w:cstheme="minorBidi"/>
          <w:sz w:val="32"/>
          <w:szCs w:val="32"/>
        </w:rPr>
        <w:t>1</w:t>
      </w:r>
      <w:r w:rsidR="004C6111">
        <w:rPr>
          <w:rFonts w:asciiTheme="majorHAnsi" w:eastAsiaTheme="minorEastAsia" w:hAnsiTheme="majorHAnsi" w:cstheme="minorBidi"/>
          <w:sz w:val="32"/>
          <w:szCs w:val="32"/>
        </w:rPr>
        <w:t>3</w:t>
      </w:r>
    </w:p>
    <w:p w14:paraId="6A488D27" w14:textId="0F3450C4" w:rsidR="005C5236" w:rsidRPr="00D00EAF" w:rsidRDefault="00421C1B"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B45630">
        <w:rPr>
          <w:rFonts w:asciiTheme="majorHAnsi" w:eastAsia="MS Mincho" w:hAnsiTheme="majorHAnsi" w:cs="MyriadPro-Black"/>
          <w:caps/>
          <w:color w:val="000000"/>
          <w:sz w:val="32"/>
          <w:szCs w:val="40"/>
          <w:lang w:eastAsia="ja-JP"/>
        </w:rPr>
        <w:t xml:space="preserve">pLATNOST OD </w:t>
      </w:r>
      <w:r w:rsidR="004C6111">
        <w:rPr>
          <w:rFonts w:asciiTheme="majorHAnsi" w:eastAsia="MS Mincho" w:hAnsiTheme="majorHAnsi" w:cs="MyriadPro-Black"/>
          <w:caps/>
          <w:color w:val="000000"/>
          <w:sz w:val="32"/>
          <w:szCs w:val="40"/>
          <w:lang w:eastAsia="ja-JP"/>
        </w:rPr>
        <w:t>15</w:t>
      </w:r>
      <w:r w:rsidR="00DE42E9" w:rsidRPr="00B45630">
        <w:rPr>
          <w:rFonts w:asciiTheme="majorHAnsi" w:eastAsia="MS Mincho" w:hAnsiTheme="majorHAnsi" w:cs="MyriadPro-Black"/>
          <w:caps/>
          <w:color w:val="000000"/>
          <w:sz w:val="32"/>
          <w:szCs w:val="40"/>
          <w:lang w:eastAsia="ja-JP"/>
        </w:rPr>
        <w:t xml:space="preserve">. </w:t>
      </w:r>
      <w:r w:rsidR="004C6111">
        <w:rPr>
          <w:rFonts w:asciiTheme="majorHAnsi" w:eastAsia="MS Mincho" w:hAnsiTheme="majorHAnsi" w:cs="MyriadPro-Black"/>
          <w:caps/>
          <w:color w:val="000000"/>
          <w:sz w:val="32"/>
          <w:szCs w:val="40"/>
          <w:lang w:eastAsia="ja-JP"/>
        </w:rPr>
        <w:t>3</w:t>
      </w:r>
      <w:r w:rsidR="00AE24FD">
        <w:rPr>
          <w:rFonts w:asciiTheme="majorHAnsi" w:eastAsia="MS Mincho" w:hAnsiTheme="majorHAnsi" w:cs="MyriadPro-Black"/>
          <w:caps/>
          <w:color w:val="000000"/>
          <w:sz w:val="32"/>
          <w:szCs w:val="40"/>
          <w:lang w:eastAsia="ja-JP"/>
        </w:rPr>
        <w:t>.</w:t>
      </w:r>
      <w:r w:rsidR="00DE42E9" w:rsidRPr="00B45630">
        <w:rPr>
          <w:rFonts w:asciiTheme="majorHAnsi" w:eastAsia="MS Mincho" w:hAnsiTheme="majorHAnsi" w:cs="MyriadPro-Black"/>
          <w:caps/>
          <w:color w:val="000000"/>
          <w:sz w:val="32"/>
          <w:szCs w:val="40"/>
          <w:lang w:eastAsia="ja-JP"/>
        </w:rPr>
        <w:t xml:space="preserve"> 20</w:t>
      </w:r>
      <w:r w:rsidR="00B45630" w:rsidRPr="009A6D25">
        <w:rPr>
          <w:rFonts w:asciiTheme="majorHAnsi" w:eastAsia="MS Mincho" w:hAnsiTheme="majorHAnsi" w:cs="MyriadPro-Black"/>
          <w:caps/>
          <w:color w:val="000000"/>
          <w:sz w:val="32"/>
          <w:szCs w:val="40"/>
          <w:lang w:eastAsia="ja-JP"/>
        </w:rPr>
        <w:t>2</w:t>
      </w:r>
      <w:r w:rsidR="004C6111">
        <w:rPr>
          <w:rFonts w:asciiTheme="majorHAnsi" w:eastAsia="MS Mincho" w:hAnsiTheme="majorHAnsi" w:cs="MyriadPro-Black"/>
          <w:caps/>
          <w:color w:val="000000"/>
          <w:sz w:val="32"/>
          <w:szCs w:val="40"/>
          <w:lang w:eastAsia="ja-JP"/>
        </w:rPr>
        <w:t>3</w:t>
      </w:r>
    </w:p>
    <w:p w14:paraId="7C5C017B" w14:textId="77777777" w:rsidR="001F6927" w:rsidRDefault="001F6927" w:rsidP="0059784E">
      <w:pPr>
        <w:rPr>
          <w:rFonts w:ascii="Arial" w:hAnsi="Arial" w:cs="Arial"/>
          <w:sz w:val="28"/>
          <w:szCs w:val="28"/>
        </w:rPr>
      </w:pPr>
    </w:p>
    <w:bookmarkEnd w:id="0"/>
    <w:bookmarkEnd w:id="1"/>
    <w:bookmarkEnd w:id="2"/>
    <w:bookmarkEnd w:id="3"/>
    <w:bookmarkEnd w:id="4"/>
    <w:p w14:paraId="70B1D699" w14:textId="77777777" w:rsidR="00515735" w:rsidRDefault="00515735">
      <w:pPr>
        <w:rPr>
          <w:rFonts w:asciiTheme="minorHAnsi" w:eastAsiaTheme="minorHAnsi" w:hAnsiTheme="minorHAnsi" w:cstheme="minorBidi"/>
          <w:b/>
          <w:snapToGrid w:val="0"/>
          <w:lang w:eastAsia="en-US"/>
        </w:rPr>
      </w:pPr>
    </w:p>
    <w:p w14:paraId="7182A2CA" w14:textId="77777777" w:rsidR="003B2863" w:rsidRPr="005C5236" w:rsidRDefault="003B2863" w:rsidP="007F6352">
      <w:pPr>
        <w:pStyle w:val="Prosttext"/>
        <w:spacing w:after="240"/>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417DAB">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14:paraId="3BAC1F49" w14:textId="77777777" w:rsidR="000F54E4" w:rsidRPr="005C5236" w:rsidRDefault="003B2863" w:rsidP="007F6352">
      <w:pPr>
        <w:pStyle w:val="Prosttext"/>
        <w:spacing w:after="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w:t>
      </w:r>
      <w:r w:rsidR="004610E5">
        <w:rPr>
          <w:rFonts w:asciiTheme="minorHAnsi" w:hAnsiTheme="minorHAnsi"/>
          <w:snapToGrid w:val="0"/>
          <w:sz w:val="24"/>
          <w:szCs w:val="24"/>
          <w:u w:val="single"/>
        </w:rPr>
        <w:t>Ž</w:t>
      </w:r>
      <w:r w:rsidRPr="005C5236">
        <w:rPr>
          <w:rFonts w:asciiTheme="minorHAnsi" w:hAnsiTheme="minorHAnsi"/>
          <w:snapToGrid w:val="0"/>
          <w:sz w:val="24"/>
          <w:szCs w:val="24"/>
          <w:u w:val="single"/>
        </w:rPr>
        <w:t xml:space="preserve">ádosti o platbu před jejím </w:t>
      </w:r>
      <w:r w:rsidR="00417DAB">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4542EE">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417DAB">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14:paraId="55390FC1" w14:textId="77777777" w:rsidR="00D53FFB" w:rsidRPr="005C5236" w:rsidRDefault="00D53FFB" w:rsidP="007F6352">
      <w:pPr>
        <w:pStyle w:val="Prosttext"/>
        <w:spacing w:after="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w:t>
      </w:r>
      <w:r w:rsidR="00A05C44">
        <w:rPr>
          <w:rFonts w:asciiTheme="minorHAnsi" w:hAnsiTheme="minorHAnsi"/>
          <w:snapToGrid w:val="0"/>
          <w:sz w:val="24"/>
          <w:szCs w:val="24"/>
        </w:rPr>
        <w:t>e</w:t>
      </w:r>
      <w:r w:rsidRPr="005C5236">
        <w:rPr>
          <w:rFonts w:asciiTheme="minorHAnsi" w:hAnsiTheme="minorHAnsi"/>
          <w:snapToGrid w:val="0"/>
          <w:sz w:val="24"/>
          <w:szCs w:val="24"/>
        </w:rPr>
        <w:t xml:space="preserve">  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14:paraId="091E4FF5" w14:textId="77777777" w:rsidR="004171F3" w:rsidRPr="005C5236" w:rsidRDefault="00864046" w:rsidP="005C5236">
      <w:pPr>
        <w:pStyle w:val="Nadpis3"/>
        <w:spacing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417DAB">
        <w:rPr>
          <w:rFonts w:asciiTheme="minorHAnsi" w:hAnsiTheme="minorHAnsi"/>
          <w:szCs w:val="24"/>
        </w:rPr>
        <w:t>válených peněžních prostředků k </w:t>
      </w:r>
      <w:r w:rsidRPr="005C5236">
        <w:rPr>
          <w:rFonts w:asciiTheme="minorHAnsi" w:hAnsiTheme="minorHAnsi"/>
          <w:szCs w:val="24"/>
        </w:rPr>
        <w:t>proplacení.</w:t>
      </w:r>
    </w:p>
    <w:p w14:paraId="6AEE329B" w14:textId="77777777" w:rsidR="00066F64" w:rsidRPr="00FC5595" w:rsidRDefault="00DC07F6" w:rsidP="006656C5">
      <w:pPr>
        <w:pStyle w:val="Nadpis3"/>
        <w:spacing w:after="120"/>
        <w:rPr>
          <w:rFonts w:asciiTheme="minorHAnsi" w:hAnsiTheme="minorHAnsi"/>
          <w:i/>
        </w:rPr>
      </w:pPr>
      <w:r>
        <w:rPr>
          <w:rFonts w:asciiTheme="minorHAnsi" w:hAnsiTheme="minorHAnsi"/>
          <w:i/>
        </w:rPr>
        <w:t>Část I</w:t>
      </w:r>
    </w:p>
    <w:p w14:paraId="4F1864E3" w14:textId="77777777"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14:paraId="75E3269D"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686"/>
        <w:gridCol w:w="1701"/>
        <w:gridCol w:w="2754"/>
      </w:tblGrid>
      <w:tr w:rsidR="005406A8" w14:paraId="40F469F5" w14:textId="77777777" w:rsidTr="00421C1B">
        <w:tc>
          <w:tcPr>
            <w:tcW w:w="817" w:type="dxa"/>
          </w:tcPr>
          <w:p w14:paraId="264D402F" w14:textId="77777777" w:rsidR="005406A8" w:rsidRPr="00D920CA" w:rsidRDefault="005406A8" w:rsidP="00421C1B">
            <w:pPr>
              <w:spacing w:after="120"/>
              <w:rPr>
                <w:b/>
              </w:rPr>
            </w:pPr>
          </w:p>
        </w:tc>
        <w:tc>
          <w:tcPr>
            <w:tcW w:w="3686" w:type="dxa"/>
          </w:tcPr>
          <w:p w14:paraId="7CA41B52" w14:textId="77777777" w:rsidR="005406A8" w:rsidRPr="00811919" w:rsidRDefault="005406A8" w:rsidP="00421C1B">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3EB9073C" w14:textId="77777777" w:rsidR="005406A8" w:rsidRPr="00811919" w:rsidRDefault="005406A8" w:rsidP="00421C1B">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754" w:type="dxa"/>
          </w:tcPr>
          <w:p w14:paraId="5B5758BE" w14:textId="77777777" w:rsidR="005406A8" w:rsidRPr="00811919" w:rsidRDefault="005406A8" w:rsidP="00421C1B">
            <w:pPr>
              <w:spacing w:after="120"/>
              <w:jc w:val="both"/>
              <w:rPr>
                <w:sz w:val="22"/>
                <w:szCs w:val="22"/>
              </w:rPr>
            </w:pPr>
            <w:r>
              <w:rPr>
                <w:rFonts w:asciiTheme="minorHAnsi" w:hAnsiTheme="minorHAnsi" w:cstheme="minorHAnsi"/>
                <w:b/>
                <w:sz w:val="22"/>
                <w:szCs w:val="22"/>
                <w:lang w:eastAsia="ar-SA"/>
              </w:rPr>
              <w:t xml:space="preserve">Sazba </w:t>
            </w:r>
            <w:r w:rsidR="00421C1B">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14:paraId="437C05C6" w14:textId="77777777" w:rsidTr="00421C1B">
        <w:tc>
          <w:tcPr>
            <w:tcW w:w="817" w:type="dxa"/>
          </w:tcPr>
          <w:p w14:paraId="7B91BC49" w14:textId="77777777" w:rsidR="005406A8" w:rsidRPr="00794895" w:rsidRDefault="005406A8" w:rsidP="00421C1B">
            <w:pPr>
              <w:spacing w:after="120"/>
              <w:rPr>
                <w:rFonts w:asciiTheme="minorHAnsi" w:hAnsiTheme="minorHAnsi"/>
                <w:sz w:val="22"/>
                <w:szCs w:val="22"/>
              </w:rPr>
            </w:pPr>
            <w:r w:rsidRPr="00794895">
              <w:rPr>
                <w:rFonts w:asciiTheme="minorHAnsi" w:hAnsiTheme="minorHAnsi"/>
                <w:sz w:val="22"/>
                <w:szCs w:val="22"/>
              </w:rPr>
              <w:t>1.</w:t>
            </w:r>
          </w:p>
        </w:tc>
        <w:tc>
          <w:tcPr>
            <w:tcW w:w="3686" w:type="dxa"/>
          </w:tcPr>
          <w:p w14:paraId="20F12605" w14:textId="77777777" w:rsidR="005406A8" w:rsidRPr="00811919" w:rsidRDefault="005406A8" w:rsidP="00421C1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701" w:type="dxa"/>
          </w:tcPr>
          <w:p w14:paraId="5E4C5E10" w14:textId="77777777" w:rsidR="005406A8" w:rsidRDefault="005406A8" w:rsidP="00421C1B">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754" w:type="dxa"/>
          </w:tcPr>
          <w:p w14:paraId="32C17A42" w14:textId="77777777" w:rsidR="005406A8" w:rsidRPr="00811919" w:rsidRDefault="004542EE" w:rsidP="00421C1B">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14:paraId="6682CEF5" w14:textId="77777777" w:rsidTr="00421C1B">
        <w:tc>
          <w:tcPr>
            <w:tcW w:w="817" w:type="dxa"/>
          </w:tcPr>
          <w:p w14:paraId="07F667EE" w14:textId="77777777" w:rsidR="005406A8" w:rsidRPr="00794895" w:rsidRDefault="005406A8" w:rsidP="00421C1B">
            <w:pPr>
              <w:spacing w:after="120"/>
              <w:rPr>
                <w:rFonts w:asciiTheme="minorHAnsi" w:hAnsiTheme="minorHAnsi"/>
                <w:sz w:val="22"/>
                <w:szCs w:val="22"/>
              </w:rPr>
            </w:pPr>
            <w:r w:rsidRPr="00794895">
              <w:rPr>
                <w:rFonts w:asciiTheme="minorHAnsi" w:hAnsiTheme="minorHAnsi"/>
                <w:sz w:val="22"/>
                <w:szCs w:val="22"/>
              </w:rPr>
              <w:t>2.</w:t>
            </w:r>
          </w:p>
        </w:tc>
        <w:tc>
          <w:tcPr>
            <w:tcW w:w="3686" w:type="dxa"/>
          </w:tcPr>
          <w:p w14:paraId="12FDD7A0" w14:textId="77777777" w:rsidR="005406A8" w:rsidRDefault="005406A8" w:rsidP="00421C1B">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417DAB">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 Sb., o veřejných zakázkách, ve znění pozdějších předpisů</w:t>
            </w:r>
            <w:r>
              <w:rPr>
                <w:rFonts w:asciiTheme="minorHAnsi" w:hAnsiTheme="minorHAnsi" w:cstheme="minorHAnsi"/>
                <w:snapToGrid w:val="0"/>
                <w:sz w:val="22"/>
                <w:szCs w:val="22"/>
              </w:rPr>
              <w:t xml:space="preserve"> (</w:t>
            </w:r>
            <w:r w:rsidR="009130CD">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EB7794">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EB7794">
              <w:rPr>
                <w:rFonts w:asciiTheme="minorHAnsi" w:hAnsiTheme="minorHAnsi" w:cstheme="minorHAnsi"/>
                <w:snapToGrid w:val="0"/>
                <w:sz w:val="22"/>
                <w:szCs w:val="22"/>
              </w:rPr>
              <w:t>“</w:t>
            </w:r>
            <w:r>
              <w:rPr>
                <w:rFonts w:asciiTheme="minorHAnsi" w:hAnsiTheme="minorHAnsi" w:cstheme="minorHAnsi"/>
                <w:snapToGrid w:val="0"/>
                <w:sz w:val="22"/>
                <w:szCs w:val="22"/>
              </w:rPr>
              <w:t>)</w:t>
            </w:r>
            <w:r w:rsidR="009130CD">
              <w:rPr>
                <w:rFonts w:asciiTheme="minorHAnsi" w:hAnsiTheme="minorHAnsi" w:cstheme="minorHAnsi"/>
                <w:snapToGrid w:val="0"/>
                <w:sz w:val="22"/>
                <w:szCs w:val="22"/>
              </w:rPr>
              <w:t xml:space="preserve">, nebo zákonem č. 134/2016 Sb., o zadávání veřejných </w:t>
            </w:r>
            <w:r w:rsidR="009130CD">
              <w:rPr>
                <w:rFonts w:asciiTheme="minorHAnsi" w:hAnsiTheme="minorHAnsi" w:cstheme="minorHAnsi"/>
                <w:snapToGrid w:val="0"/>
                <w:sz w:val="22"/>
                <w:szCs w:val="22"/>
              </w:rPr>
              <w:lastRenderedPageBreak/>
              <w:t>zakázek (od 1. 10. 2016; dále jen „ZZVZ“)</w:t>
            </w:r>
            <w:r w:rsidRPr="00B8373C">
              <w:rPr>
                <w:rFonts w:asciiTheme="minorHAnsi" w:hAnsiTheme="minorHAnsi" w:cstheme="minorHAnsi"/>
                <w:snapToGrid w:val="0"/>
                <w:sz w:val="22"/>
                <w:szCs w:val="22"/>
              </w:rPr>
              <w:t xml:space="preserve">. </w:t>
            </w:r>
          </w:p>
          <w:p w14:paraId="2F45D783" w14:textId="77777777" w:rsidR="005406A8" w:rsidRDefault="00867659" w:rsidP="00262227">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9130CD">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EB7794">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EB7794">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262227">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701" w:type="dxa"/>
          </w:tcPr>
          <w:p w14:paraId="256993E2" w14:textId="77777777" w:rsidR="005406A8" w:rsidRPr="00B8373C" w:rsidRDefault="005406A8" w:rsidP="00421C1B">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754" w:type="dxa"/>
          </w:tcPr>
          <w:p w14:paraId="5E5B1007" w14:textId="77777777" w:rsidR="005406A8" w:rsidRPr="00C66A00" w:rsidRDefault="005C5236" w:rsidP="004542E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4542EE">
              <w:rPr>
                <w:rFonts w:asciiTheme="minorHAnsi" w:hAnsiTheme="minorHAnsi"/>
                <w:snapToGrid w:val="0"/>
                <w:sz w:val="22"/>
                <w:szCs w:val="22"/>
              </w:rPr>
              <w:t>19</w:t>
            </w:r>
            <w:r>
              <w:rPr>
                <w:rFonts w:asciiTheme="minorHAnsi" w:hAnsiTheme="minorHAnsi"/>
                <w:snapToGrid w:val="0"/>
                <w:sz w:val="22"/>
                <w:szCs w:val="22"/>
              </w:rPr>
              <w:t xml:space="preserve"> části I těchto Podmínek podle přílohy č. </w:t>
            </w:r>
            <w:r w:rsidR="00421C1B">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w:t>
            </w:r>
            <w:r w:rsidRPr="00BA3C79">
              <w:rPr>
                <w:rFonts w:asciiTheme="minorHAnsi" w:hAnsiTheme="minorHAnsi"/>
                <w:snapToGrid w:val="0"/>
                <w:sz w:val="22"/>
                <w:szCs w:val="22"/>
              </w:rPr>
              <w:lastRenderedPageBreak/>
              <w:t>která je součástí O</w:t>
            </w:r>
            <w:r w:rsidR="00262227">
              <w:rPr>
                <w:rFonts w:asciiTheme="minorHAnsi" w:hAnsiTheme="minorHAnsi"/>
                <w:snapToGrid w:val="0"/>
                <w:sz w:val="22"/>
                <w:szCs w:val="22"/>
              </w:rPr>
              <w:t xml:space="preserve">becných </w:t>
            </w:r>
            <w:r w:rsidR="00EB7794">
              <w:rPr>
                <w:rFonts w:asciiTheme="minorHAnsi" w:hAnsiTheme="minorHAnsi"/>
                <w:snapToGrid w:val="0"/>
                <w:sz w:val="22"/>
                <w:szCs w:val="22"/>
              </w:rPr>
              <w:t>p</w:t>
            </w:r>
            <w:r w:rsidR="00262227">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14:paraId="5DF07F0B" w14:textId="77777777" w:rsidTr="00421C1B">
        <w:trPr>
          <w:trHeight w:val="1124"/>
        </w:trPr>
        <w:tc>
          <w:tcPr>
            <w:tcW w:w="817" w:type="dxa"/>
          </w:tcPr>
          <w:p w14:paraId="434A74DB" w14:textId="77777777" w:rsidR="005406A8" w:rsidRPr="00794895" w:rsidRDefault="005406A8" w:rsidP="00421C1B">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686" w:type="dxa"/>
          </w:tcPr>
          <w:p w14:paraId="1A71C5F6" w14:textId="77777777" w:rsidR="005406A8" w:rsidRDefault="002641E2" w:rsidP="004542E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9130CD">
              <w:rPr>
                <w:rFonts w:asciiTheme="minorHAnsi" w:hAnsiTheme="minorHAnsi"/>
                <w:snapToGrid w:val="0"/>
                <w:sz w:val="22"/>
                <w:szCs w:val="22"/>
              </w:rPr>
              <w:t xml:space="preserve"> nebo ZZVZ</w:t>
            </w:r>
            <w:r w:rsidR="00417DAB">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417DAB">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701" w:type="dxa"/>
          </w:tcPr>
          <w:p w14:paraId="19C41E06" w14:textId="77777777" w:rsidR="005406A8" w:rsidRPr="00811919" w:rsidRDefault="005406A8" w:rsidP="00421C1B">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754" w:type="dxa"/>
          </w:tcPr>
          <w:p w14:paraId="13C093BD" w14:textId="77777777" w:rsidR="005406A8" w:rsidRPr="00417DAB" w:rsidRDefault="005406A8"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417DAB">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Pr>
                <w:rFonts w:asciiTheme="minorHAnsi" w:hAnsiTheme="minorHAnsi"/>
                <w:snapToGrid w:val="0"/>
                <w:sz w:val="22"/>
                <w:szCs w:val="22"/>
              </w:rPr>
              <w:t>schválené částky k 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417DAB">
              <w:rPr>
                <w:rFonts w:asciiTheme="minorHAnsi" w:hAnsiTheme="minorHAnsi"/>
                <w:sz w:val="22"/>
                <w:szCs w:val="22"/>
              </w:rPr>
              <w:t xml:space="preserve"> vztahujících se k </w:t>
            </w:r>
            <w:r w:rsidRPr="00811919">
              <w:rPr>
                <w:rFonts w:asciiTheme="minorHAnsi" w:hAnsiTheme="minorHAnsi"/>
                <w:sz w:val="22"/>
                <w:szCs w:val="22"/>
              </w:rPr>
              <w:t>projektu</w:t>
            </w:r>
            <w:r w:rsidR="00262227">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0D59290D" w14:textId="77777777" w:rsidTr="00421C1B">
        <w:trPr>
          <w:trHeight w:val="1273"/>
        </w:trPr>
        <w:tc>
          <w:tcPr>
            <w:tcW w:w="817" w:type="dxa"/>
          </w:tcPr>
          <w:p w14:paraId="6E46AA7A" w14:textId="77777777" w:rsidR="005406A8" w:rsidRDefault="005406A8" w:rsidP="00421C1B">
            <w:pPr>
              <w:spacing w:after="120"/>
              <w:rPr>
                <w:rFonts w:asciiTheme="minorHAnsi" w:hAnsiTheme="minorHAnsi"/>
                <w:sz w:val="22"/>
                <w:szCs w:val="22"/>
              </w:rPr>
            </w:pPr>
            <w:r>
              <w:rPr>
                <w:rFonts w:asciiTheme="minorHAnsi" w:hAnsiTheme="minorHAnsi"/>
                <w:sz w:val="22"/>
                <w:szCs w:val="22"/>
              </w:rPr>
              <w:t>4.</w:t>
            </w:r>
          </w:p>
        </w:tc>
        <w:tc>
          <w:tcPr>
            <w:tcW w:w="3686" w:type="dxa"/>
          </w:tcPr>
          <w:p w14:paraId="2806F039" w14:textId="77777777" w:rsidR="005406A8" w:rsidRPr="00811919" w:rsidRDefault="005406A8" w:rsidP="00421C1B">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2D3A95BF" w14:textId="77777777" w:rsidR="005406A8" w:rsidRPr="00811919" w:rsidRDefault="005406A8" w:rsidP="00421C1B">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754" w:type="dxa"/>
          </w:tcPr>
          <w:p w14:paraId="3B8F8E76" w14:textId="77777777" w:rsidR="005406A8" w:rsidRDefault="005406A8"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417DAB">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Pr>
                <w:rFonts w:asciiTheme="minorHAnsi" w:hAnsiTheme="minorHAnsi"/>
                <w:snapToGrid w:val="0"/>
                <w:sz w:val="22"/>
                <w:szCs w:val="22"/>
              </w:rPr>
              <w:t>schválené částky k 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417DAB">
              <w:rPr>
                <w:rFonts w:asciiTheme="minorHAnsi" w:hAnsiTheme="minorHAnsi"/>
                <w:sz w:val="22"/>
                <w:szCs w:val="22"/>
              </w:rPr>
              <w:t xml:space="preserve"> vztahujících se k </w:t>
            </w:r>
            <w:r w:rsidRPr="00811919">
              <w:rPr>
                <w:rFonts w:asciiTheme="minorHAnsi" w:hAnsiTheme="minorHAnsi"/>
                <w:sz w:val="22"/>
                <w:szCs w:val="22"/>
              </w:rPr>
              <w:t>projektu</w:t>
            </w:r>
            <w:r w:rsidR="00262227">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06906B21" w14:textId="77777777" w:rsidTr="00484FFC">
        <w:trPr>
          <w:trHeight w:val="1295"/>
        </w:trPr>
        <w:tc>
          <w:tcPr>
            <w:tcW w:w="817" w:type="dxa"/>
            <w:vMerge w:val="restart"/>
          </w:tcPr>
          <w:p w14:paraId="30888594" w14:textId="77777777" w:rsidR="005406A8" w:rsidRPr="00794895" w:rsidRDefault="005406A8" w:rsidP="00421C1B">
            <w:pPr>
              <w:spacing w:after="120"/>
              <w:rPr>
                <w:rFonts w:asciiTheme="minorHAnsi" w:hAnsiTheme="minorHAnsi"/>
                <w:sz w:val="22"/>
                <w:szCs w:val="22"/>
              </w:rPr>
            </w:pPr>
            <w:r>
              <w:rPr>
                <w:rFonts w:asciiTheme="minorHAnsi" w:hAnsiTheme="minorHAnsi"/>
                <w:sz w:val="22"/>
                <w:szCs w:val="22"/>
              </w:rPr>
              <w:t>5.</w:t>
            </w:r>
          </w:p>
        </w:tc>
        <w:tc>
          <w:tcPr>
            <w:tcW w:w="3686" w:type="dxa"/>
          </w:tcPr>
          <w:p w14:paraId="00795EE7" w14:textId="77777777" w:rsidR="005406A8" w:rsidRDefault="005406A8" w:rsidP="00421C1B">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00417DAB">
              <w:rPr>
                <w:rFonts w:asciiTheme="minorHAnsi" w:hAnsiTheme="minorHAnsi"/>
                <w:snapToGrid w:val="0"/>
                <w:sz w:val="22"/>
                <w:szCs w:val="22"/>
              </w:rPr>
              <w:t xml:space="preserve"> pravdivé a </w:t>
            </w:r>
            <w:r w:rsidRPr="00811919">
              <w:rPr>
                <w:rFonts w:asciiTheme="minorHAnsi" w:hAnsiTheme="minorHAnsi"/>
                <w:snapToGrid w:val="0"/>
                <w:sz w:val="22"/>
                <w:szCs w:val="22"/>
              </w:rPr>
              <w:t xml:space="preserve">úplné informace o průběhu realizace </w:t>
            </w:r>
            <w:r>
              <w:rPr>
                <w:rFonts w:asciiTheme="minorHAnsi" w:hAnsiTheme="minorHAnsi"/>
                <w:snapToGrid w:val="0"/>
                <w:sz w:val="22"/>
                <w:szCs w:val="22"/>
              </w:rPr>
              <w:t>projektu prostřednictvím zpráv o realizaci projektu.</w:t>
            </w:r>
          </w:p>
        </w:tc>
        <w:tc>
          <w:tcPr>
            <w:tcW w:w="1701" w:type="dxa"/>
          </w:tcPr>
          <w:p w14:paraId="4B3A791E" w14:textId="77777777" w:rsidR="005406A8" w:rsidRPr="00811919" w:rsidRDefault="005406A8" w:rsidP="00421C1B">
            <w:pPr>
              <w:widowControl w:val="0"/>
              <w:spacing w:after="120"/>
              <w:jc w:val="both"/>
              <w:rPr>
                <w:rFonts w:asciiTheme="minorHAnsi" w:hAnsiTheme="minorHAnsi"/>
                <w:snapToGrid w:val="0"/>
                <w:sz w:val="22"/>
                <w:szCs w:val="22"/>
              </w:rPr>
            </w:pPr>
          </w:p>
        </w:tc>
        <w:tc>
          <w:tcPr>
            <w:tcW w:w="2754" w:type="dxa"/>
          </w:tcPr>
          <w:p w14:paraId="1D454C64" w14:textId="77777777" w:rsidR="005406A8" w:rsidRPr="005C6BE2" w:rsidRDefault="005406A8" w:rsidP="00421C1B">
            <w:pPr>
              <w:widowControl w:val="0"/>
              <w:spacing w:after="120"/>
              <w:jc w:val="both"/>
              <w:rPr>
                <w:rFonts w:asciiTheme="minorHAnsi" w:hAnsiTheme="minorHAnsi"/>
                <w:snapToGrid w:val="0"/>
                <w:sz w:val="22"/>
                <w:szCs w:val="22"/>
              </w:rPr>
            </w:pPr>
          </w:p>
        </w:tc>
      </w:tr>
      <w:tr w:rsidR="00AB005E" w14:paraId="11E84724" w14:textId="77777777" w:rsidTr="00262227">
        <w:trPr>
          <w:trHeight w:val="1550"/>
        </w:trPr>
        <w:tc>
          <w:tcPr>
            <w:tcW w:w="817" w:type="dxa"/>
            <w:vMerge/>
          </w:tcPr>
          <w:p w14:paraId="6D6A7972" w14:textId="77777777" w:rsidR="00AB005E" w:rsidRDefault="00AB005E" w:rsidP="00421C1B">
            <w:pPr>
              <w:spacing w:after="120"/>
              <w:rPr>
                <w:rFonts w:asciiTheme="minorHAnsi" w:hAnsiTheme="minorHAnsi"/>
                <w:sz w:val="22"/>
                <w:szCs w:val="22"/>
              </w:rPr>
            </w:pPr>
          </w:p>
        </w:tc>
        <w:tc>
          <w:tcPr>
            <w:tcW w:w="3686" w:type="dxa"/>
          </w:tcPr>
          <w:p w14:paraId="28C20DEA" w14:textId="77777777" w:rsidR="00AB005E" w:rsidRDefault="00AB005E" w:rsidP="00421C1B">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14:paraId="379C9B75" w14:textId="77777777" w:rsidR="004366CA" w:rsidRPr="00B7698C" w:rsidRDefault="004366CA" w:rsidP="00421C1B">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262227">
              <w:rPr>
                <w:rFonts w:asciiTheme="minorHAnsi" w:hAnsiTheme="minorHAnsi"/>
                <w:snapToGrid w:val="0"/>
                <w:sz w:val="22"/>
                <w:szCs w:val="22"/>
              </w:rPr>
              <w:t> </w:t>
            </w:r>
            <w:r w:rsidRPr="00B7698C">
              <w:rPr>
                <w:rFonts w:asciiTheme="minorHAnsi" w:hAnsiTheme="minorHAnsi"/>
                <w:snapToGrid w:val="0"/>
                <w:sz w:val="22"/>
                <w:szCs w:val="22"/>
              </w:rPr>
              <w:t>platbu.</w:t>
            </w:r>
          </w:p>
          <w:p w14:paraId="0E049BFE" w14:textId="77777777" w:rsidR="004366CA" w:rsidRDefault="004366CA" w:rsidP="00B74D97">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61E1137F" w14:textId="77777777" w:rsidR="009130CD" w:rsidRDefault="009130CD" w:rsidP="00B74D97">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ukončena před schválením </w:t>
            </w:r>
            <w:r w:rsidRPr="00435B43">
              <w:rPr>
                <w:rFonts w:asciiTheme="minorHAnsi" w:hAnsiTheme="minorHAnsi"/>
                <w:snapToGrid w:val="0"/>
                <w:sz w:val="22"/>
                <w:szCs w:val="22"/>
              </w:rPr>
              <w:lastRenderedPageBreak/>
              <w:t xml:space="preserve">prvního </w:t>
            </w:r>
            <w:r>
              <w:rPr>
                <w:rFonts w:asciiTheme="minorHAnsi" w:hAnsiTheme="minorHAnsi"/>
                <w:snapToGrid w:val="0"/>
                <w:sz w:val="22"/>
                <w:szCs w:val="22"/>
              </w:rPr>
              <w:t>Stanovení</w:t>
            </w:r>
            <w:r w:rsidRPr="00435B43">
              <w:rPr>
                <w:rFonts w:asciiTheme="minorHAnsi" w:hAnsiTheme="minorHAnsi"/>
                <w:snapToGrid w:val="0"/>
                <w:sz w:val="22"/>
                <w:szCs w:val="22"/>
              </w:rPr>
              <w:t>, je příjemce povinen předložit Zprávu o realizaci pro</w:t>
            </w:r>
            <w:r>
              <w:rPr>
                <w:rFonts w:asciiTheme="minorHAnsi" w:hAnsiTheme="minorHAnsi"/>
                <w:snapToGrid w:val="0"/>
                <w:sz w:val="22"/>
                <w:szCs w:val="22"/>
              </w:rPr>
              <w:t>jektu a </w:t>
            </w:r>
            <w:r w:rsidRPr="00435B43">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701" w:type="dxa"/>
          </w:tcPr>
          <w:p w14:paraId="12B5E022" w14:textId="77777777" w:rsidR="00AB005E" w:rsidRPr="00AB005E" w:rsidRDefault="00AB005E" w:rsidP="00421C1B">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417DA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754" w:type="dxa"/>
          </w:tcPr>
          <w:p w14:paraId="66642887" w14:textId="77777777" w:rsidR="00AB005E" w:rsidRDefault="00AB005E"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262227">
              <w:rPr>
                <w:rFonts w:asciiTheme="minorHAnsi" w:hAnsiTheme="minorHAnsi" w:cstheme="minorHAnsi"/>
                <w:sz w:val="22"/>
                <w:szCs w:val="22"/>
                <w:lang w:eastAsia="ar-SA"/>
              </w:rPr>
              <w:t>218/2000 Sb., o  r</w:t>
            </w:r>
            <w:r w:rsidRPr="00B821CC">
              <w:rPr>
                <w:rFonts w:asciiTheme="minorHAnsi" w:hAnsiTheme="minorHAnsi" w:cstheme="minorHAnsi"/>
                <w:sz w:val="22"/>
                <w:szCs w:val="22"/>
                <w:lang w:eastAsia="ar-SA"/>
              </w:rPr>
              <w:t>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2B73BB61" w14:textId="77777777" w:rsidR="00AB005E" w:rsidRDefault="00AB005E" w:rsidP="00421C1B">
            <w:pPr>
              <w:widowControl w:val="0"/>
              <w:spacing w:after="120"/>
              <w:jc w:val="both"/>
              <w:rPr>
                <w:rFonts w:asciiTheme="minorHAnsi" w:hAnsiTheme="minorHAnsi"/>
                <w:snapToGrid w:val="0"/>
                <w:sz w:val="22"/>
                <w:szCs w:val="22"/>
              </w:rPr>
            </w:pPr>
          </w:p>
        </w:tc>
      </w:tr>
      <w:tr w:rsidR="00AB005E" w14:paraId="46603485" w14:textId="77777777" w:rsidTr="00421C1B">
        <w:trPr>
          <w:trHeight w:val="1492"/>
        </w:trPr>
        <w:tc>
          <w:tcPr>
            <w:tcW w:w="817" w:type="dxa"/>
            <w:vMerge/>
          </w:tcPr>
          <w:p w14:paraId="16FDEDD2" w14:textId="77777777" w:rsidR="00AB005E" w:rsidRDefault="00AB005E" w:rsidP="00421C1B">
            <w:pPr>
              <w:spacing w:after="120"/>
              <w:rPr>
                <w:rFonts w:asciiTheme="minorHAnsi" w:hAnsiTheme="minorHAnsi"/>
                <w:sz w:val="22"/>
                <w:szCs w:val="22"/>
              </w:rPr>
            </w:pPr>
          </w:p>
        </w:tc>
        <w:tc>
          <w:tcPr>
            <w:tcW w:w="3686" w:type="dxa"/>
          </w:tcPr>
          <w:p w14:paraId="26995E8B" w14:textId="77777777" w:rsidR="00AB005E" w:rsidRDefault="00AB005E" w:rsidP="00421C1B">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14:paraId="64CCB863" w14:textId="77777777" w:rsidR="004366CA" w:rsidRPr="00B7698C" w:rsidRDefault="004366CA" w:rsidP="00421C1B">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262227">
              <w:rPr>
                <w:rFonts w:asciiTheme="minorHAnsi" w:hAnsiTheme="minorHAnsi"/>
                <w:snapToGrid w:val="0"/>
                <w:sz w:val="22"/>
                <w:szCs w:val="22"/>
              </w:rPr>
              <w:t> </w:t>
            </w:r>
            <w:r w:rsidRPr="00B7698C">
              <w:rPr>
                <w:rFonts w:asciiTheme="minorHAnsi" w:hAnsiTheme="minorHAnsi"/>
                <w:snapToGrid w:val="0"/>
                <w:sz w:val="22"/>
                <w:szCs w:val="22"/>
              </w:rPr>
              <w:t>platbu.</w:t>
            </w:r>
          </w:p>
          <w:p w14:paraId="1CCA8928" w14:textId="77777777" w:rsidR="004366CA" w:rsidRDefault="004366CA" w:rsidP="00B74D97">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20FC792F" w14:textId="77777777" w:rsidR="009130CD" w:rsidRPr="00FE6F34" w:rsidRDefault="009130CD" w:rsidP="00B74D97">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je příjemce povinen předložit Závěrečno</w:t>
            </w:r>
            <w:r>
              <w:rPr>
                <w:rFonts w:asciiTheme="minorHAnsi" w:hAnsiTheme="minorHAnsi"/>
                <w:snapToGrid w:val="0"/>
                <w:sz w:val="22"/>
                <w:szCs w:val="22"/>
              </w:rPr>
              <w:t>u zprávu o realizaci projektu a </w:t>
            </w:r>
            <w:r w:rsidRPr="00435B43">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701" w:type="dxa"/>
          </w:tcPr>
          <w:p w14:paraId="10C1B5A7" w14:textId="77777777" w:rsidR="00AB005E" w:rsidRPr="00811919" w:rsidRDefault="00AB005E" w:rsidP="00421C1B">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417DA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754" w:type="dxa"/>
          </w:tcPr>
          <w:p w14:paraId="72627645" w14:textId="77777777" w:rsidR="00AB005E" w:rsidRDefault="00AB005E" w:rsidP="004542E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262227">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14:paraId="0C3CD5FE" w14:textId="77777777" w:rsidTr="00421C1B">
        <w:trPr>
          <w:trHeight w:val="835"/>
        </w:trPr>
        <w:tc>
          <w:tcPr>
            <w:tcW w:w="817" w:type="dxa"/>
            <w:vMerge/>
          </w:tcPr>
          <w:p w14:paraId="73CBAB1B" w14:textId="77777777" w:rsidR="00AB005E" w:rsidRDefault="00AB005E" w:rsidP="00421C1B">
            <w:pPr>
              <w:spacing w:after="120"/>
              <w:rPr>
                <w:rFonts w:asciiTheme="minorHAnsi" w:hAnsiTheme="minorHAnsi"/>
                <w:sz w:val="22"/>
                <w:szCs w:val="22"/>
              </w:rPr>
            </w:pPr>
          </w:p>
        </w:tc>
        <w:tc>
          <w:tcPr>
            <w:tcW w:w="3686" w:type="dxa"/>
          </w:tcPr>
          <w:p w14:paraId="67700E03" w14:textId="77777777" w:rsidR="00BF2A13" w:rsidRDefault="00AB005E" w:rsidP="00421C1B">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14:paraId="50D675CF" w14:textId="77777777" w:rsidR="00BF2A13" w:rsidRDefault="00BF2A13" w:rsidP="00421C1B">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w:t>
            </w:r>
            <w:r w:rsidR="00262227">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046C31">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14:paraId="4E72758B" w14:textId="77777777" w:rsidR="00AB005E" w:rsidRDefault="00BF2A13" w:rsidP="00421C1B">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417DAB">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046C31">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701" w:type="dxa"/>
          </w:tcPr>
          <w:p w14:paraId="18142C31" w14:textId="77777777" w:rsidR="00AB005E" w:rsidRPr="00AB005E" w:rsidRDefault="00AB005E" w:rsidP="00421C1B">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417DAB">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754" w:type="dxa"/>
          </w:tcPr>
          <w:p w14:paraId="58F00D58" w14:textId="77777777" w:rsidR="00AB005E" w:rsidRDefault="00AB005E" w:rsidP="004542E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262227">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w:t>
            </w:r>
            <w:r w:rsidR="004542EE">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14:paraId="1EFCC93C" w14:textId="77777777" w:rsidTr="00421C1B">
        <w:trPr>
          <w:trHeight w:val="3934"/>
        </w:trPr>
        <w:tc>
          <w:tcPr>
            <w:tcW w:w="817" w:type="dxa"/>
            <w:vMerge w:val="restart"/>
          </w:tcPr>
          <w:p w14:paraId="14EA2FC4" w14:textId="77777777" w:rsidR="00E63F7F" w:rsidRPr="00794895" w:rsidRDefault="00E63F7F" w:rsidP="00421C1B">
            <w:pPr>
              <w:spacing w:after="120"/>
              <w:rPr>
                <w:rFonts w:asciiTheme="minorHAnsi" w:hAnsiTheme="minorHAnsi"/>
                <w:sz w:val="22"/>
                <w:szCs w:val="22"/>
              </w:rPr>
            </w:pPr>
            <w:r>
              <w:rPr>
                <w:rFonts w:asciiTheme="minorHAnsi" w:hAnsiTheme="minorHAnsi"/>
                <w:sz w:val="22"/>
                <w:szCs w:val="22"/>
              </w:rPr>
              <w:lastRenderedPageBreak/>
              <w:t xml:space="preserve">6. </w:t>
            </w:r>
          </w:p>
        </w:tc>
        <w:tc>
          <w:tcPr>
            <w:tcW w:w="3686" w:type="dxa"/>
          </w:tcPr>
          <w:p w14:paraId="77373868" w14:textId="77777777" w:rsidR="00E63F7F" w:rsidRPr="004A4DAE" w:rsidRDefault="00E63F7F" w:rsidP="00421C1B">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w:t>
            </w:r>
            <w:r w:rsidR="00262227">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1C7BF58E" w14:textId="77777777" w:rsidR="00E63F7F" w:rsidRDefault="00E63F7F"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5A880128" w14:textId="77777777" w:rsidR="00E63F7F" w:rsidRDefault="00E63F7F"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2EA13AB1" w14:textId="77777777" w:rsidR="00E63F7F" w:rsidRDefault="00E63F7F"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7A556600" w14:textId="77777777" w:rsidR="00E63F7F" w:rsidRDefault="00E63F7F"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3936F5B4" w14:textId="77777777" w:rsidR="00E63F7F" w:rsidRDefault="00E63F7F"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417DAB">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0C7CBCDB" w14:textId="77777777" w:rsidR="00E63F7F" w:rsidRDefault="00E63F7F"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2865D575" w14:textId="77777777" w:rsidR="00E63F7F" w:rsidRDefault="00417DAB"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E63F7F" w:rsidRPr="00717CC7">
              <w:rPr>
                <w:rFonts w:asciiTheme="minorHAnsi" w:hAnsiTheme="minorHAnsi"/>
                <w:snapToGrid w:val="0"/>
                <w:sz w:val="22"/>
                <w:szCs w:val="22"/>
              </w:rPr>
              <w:t>souvislosti s přesunem aktivit projektu,</w:t>
            </w:r>
          </w:p>
          <w:p w14:paraId="65BAB04F" w14:textId="77777777" w:rsidR="00E63F7F" w:rsidRDefault="00E63F7F" w:rsidP="00421C1B">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w:t>
            </w:r>
            <w:r w:rsidR="00417DAB">
              <w:rPr>
                <w:rFonts w:asciiTheme="minorHAnsi" w:hAnsiTheme="minorHAnsi"/>
                <w:snapToGrid w:val="0"/>
                <w:sz w:val="22"/>
                <w:szCs w:val="22"/>
              </w:rPr>
              <w:t>ěna plátcovství DPH ve vztahu k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460AB97D" w14:textId="77777777" w:rsidR="00F44A4F" w:rsidRDefault="00E63F7F"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r w:rsidR="00F44A4F">
              <w:rPr>
                <w:rFonts w:asciiTheme="minorHAnsi" w:hAnsiTheme="minorHAnsi"/>
                <w:snapToGrid w:val="0"/>
                <w:sz w:val="22"/>
                <w:szCs w:val="22"/>
              </w:rPr>
              <w:t>,</w:t>
            </w:r>
          </w:p>
          <w:p w14:paraId="247AD4BE" w14:textId="77777777" w:rsidR="00E63F7F" w:rsidRDefault="00F44A4F"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 xml:space="preserve">finanční změny etap týkající se mzdových výdajů projektů, které předloží </w:t>
            </w:r>
            <w:proofErr w:type="gramStart"/>
            <w:r>
              <w:rPr>
                <w:rFonts w:asciiTheme="minorHAnsi" w:hAnsiTheme="minorHAnsi"/>
                <w:snapToGrid w:val="0"/>
                <w:sz w:val="22"/>
                <w:szCs w:val="22"/>
              </w:rPr>
              <w:t>příjemce  do</w:t>
            </w:r>
            <w:proofErr w:type="gramEnd"/>
            <w:r>
              <w:rPr>
                <w:rFonts w:asciiTheme="minorHAnsi" w:hAnsiTheme="minorHAnsi"/>
                <w:snapToGrid w:val="0"/>
                <w:sz w:val="22"/>
                <w:szCs w:val="22"/>
              </w:rPr>
              <w:t xml:space="preserve"> 15</w:t>
            </w:r>
            <w:r w:rsidR="000528CE">
              <w:rPr>
                <w:rFonts w:asciiTheme="minorHAnsi" w:hAnsiTheme="minorHAnsi"/>
                <w:snapToGrid w:val="0"/>
                <w:sz w:val="22"/>
                <w:szCs w:val="22"/>
              </w:rPr>
              <w:t>.</w:t>
            </w:r>
            <w:r>
              <w:rPr>
                <w:rFonts w:asciiTheme="minorHAnsi" w:hAnsiTheme="minorHAnsi"/>
                <w:snapToGrid w:val="0"/>
                <w:sz w:val="22"/>
                <w:szCs w:val="22"/>
              </w:rPr>
              <w:t xml:space="preserve"> </w:t>
            </w:r>
            <w:proofErr w:type="spellStart"/>
            <w:r>
              <w:rPr>
                <w:rFonts w:asciiTheme="minorHAnsi" w:hAnsiTheme="minorHAnsi"/>
                <w:snapToGrid w:val="0"/>
                <w:sz w:val="22"/>
                <w:szCs w:val="22"/>
              </w:rPr>
              <w:t>prac</w:t>
            </w:r>
            <w:proofErr w:type="spellEnd"/>
            <w:r>
              <w:rPr>
                <w:rFonts w:asciiTheme="minorHAnsi" w:hAnsiTheme="minorHAnsi"/>
                <w:snapToGrid w:val="0"/>
                <w:sz w:val="22"/>
                <w:szCs w:val="22"/>
              </w:rPr>
              <w:t>. dne od ukončení etapy/projektu.</w:t>
            </w:r>
          </w:p>
          <w:p w14:paraId="174038D2" w14:textId="77777777" w:rsidR="00E63F7F" w:rsidRPr="00417DAB" w:rsidRDefault="00E63F7F" w:rsidP="000528C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tcPr>
          <w:p w14:paraId="15D081D2" w14:textId="77777777" w:rsidR="00E63F7F" w:rsidRPr="001E4910" w:rsidRDefault="00E63F7F" w:rsidP="00421C1B">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754" w:type="dxa"/>
          </w:tcPr>
          <w:p w14:paraId="7B110B3C" w14:textId="77777777" w:rsidR="00E63F7F" w:rsidRPr="00B821CC" w:rsidRDefault="00E63F7F"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w:t>
            </w:r>
            <w:r w:rsidR="004542EE">
              <w:rPr>
                <w:rFonts w:asciiTheme="minorHAnsi" w:hAnsiTheme="minorHAnsi"/>
                <w:snapToGrid w:val="0"/>
                <w:sz w:val="22"/>
                <w:szCs w:val="22"/>
              </w:rPr>
              <w:t xml:space="preserve">o změnu </w:t>
            </w:r>
            <w:r>
              <w:rPr>
                <w:rFonts w:asciiTheme="minorHAnsi" w:hAnsiTheme="minorHAnsi"/>
                <w:snapToGrid w:val="0"/>
                <w:sz w:val="22"/>
                <w:szCs w:val="22"/>
              </w:rPr>
              <w:t>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57E8F49B" w14:textId="77777777" w:rsidR="00E63F7F" w:rsidRDefault="00E63F7F" w:rsidP="00421C1B">
            <w:pPr>
              <w:spacing w:after="120"/>
              <w:jc w:val="both"/>
            </w:pPr>
          </w:p>
        </w:tc>
      </w:tr>
      <w:tr w:rsidR="00E63F7F" w14:paraId="62AE7A19" w14:textId="77777777" w:rsidTr="00421C1B">
        <w:trPr>
          <w:trHeight w:val="2542"/>
        </w:trPr>
        <w:tc>
          <w:tcPr>
            <w:tcW w:w="817" w:type="dxa"/>
            <w:vMerge/>
          </w:tcPr>
          <w:p w14:paraId="62C0BDFD" w14:textId="77777777" w:rsidR="00E63F7F" w:rsidRDefault="00E63F7F" w:rsidP="00421C1B">
            <w:pPr>
              <w:spacing w:after="120"/>
              <w:rPr>
                <w:rFonts w:asciiTheme="minorHAnsi" w:hAnsiTheme="minorHAnsi"/>
                <w:sz w:val="22"/>
                <w:szCs w:val="22"/>
              </w:rPr>
            </w:pPr>
          </w:p>
        </w:tc>
        <w:tc>
          <w:tcPr>
            <w:tcW w:w="3686" w:type="dxa"/>
          </w:tcPr>
          <w:p w14:paraId="17457FC9" w14:textId="77777777" w:rsidR="003C55D6" w:rsidRDefault="003C55D6"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42300D">
              <w:rPr>
                <w:rFonts w:asciiTheme="minorHAnsi" w:hAnsiTheme="minorHAnsi"/>
                <w:snapToGrid w:val="0"/>
                <w:sz w:val="22"/>
                <w:szCs w:val="22"/>
              </w:rPr>
              <w:t>:</w:t>
            </w:r>
          </w:p>
          <w:p w14:paraId="6043F292" w14:textId="77777777" w:rsidR="00E63F7F" w:rsidRPr="005C5236" w:rsidRDefault="003C55D6" w:rsidP="00515735">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w:t>
            </w:r>
            <w:r w:rsidR="00262227">
              <w:rPr>
                <w:rFonts w:asciiTheme="minorHAnsi" w:hAnsiTheme="minorHAnsi"/>
                <w:snapToGrid w:val="0"/>
                <w:sz w:val="22"/>
                <w:szCs w:val="22"/>
              </w:rPr>
              <w:t> </w:t>
            </w:r>
            <w:r w:rsidRPr="00B46A2C">
              <w:rPr>
                <w:rFonts w:asciiTheme="minorHAnsi" w:hAnsiTheme="minorHAnsi"/>
                <w:snapToGrid w:val="0"/>
                <w:sz w:val="22"/>
                <w:szCs w:val="22"/>
              </w:rPr>
              <w:t>prodloužení termínu ukončení realizace projektu (závěrečné etapy)</w:t>
            </w:r>
            <w:r w:rsidR="0042300D">
              <w:rPr>
                <w:rFonts w:asciiTheme="minorHAnsi" w:hAnsiTheme="minorHAnsi"/>
                <w:snapToGrid w:val="0"/>
                <w:sz w:val="22"/>
                <w:szCs w:val="22"/>
              </w:rPr>
              <w:t xml:space="preserve"> je příjemce povinen podat</w:t>
            </w:r>
            <w:r w:rsidRPr="00B46A2C">
              <w:rPr>
                <w:rFonts w:asciiTheme="minorHAnsi" w:hAnsiTheme="minorHAnsi"/>
                <w:snapToGrid w:val="0"/>
                <w:sz w:val="22"/>
                <w:szCs w:val="22"/>
              </w:rPr>
              <w:t xml:space="preserve"> p</w:t>
            </w:r>
            <w:r w:rsidR="0042300D">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42300D">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Stanovení výdajů</w:t>
            </w:r>
            <w:r w:rsidRPr="00B46A2C">
              <w:rPr>
                <w:rFonts w:asciiTheme="minorHAnsi" w:hAnsiTheme="minorHAnsi"/>
                <w:snapToGrid w:val="0"/>
                <w:sz w:val="22"/>
                <w:szCs w:val="22"/>
              </w:rPr>
              <w:t>.</w:t>
            </w:r>
          </w:p>
        </w:tc>
        <w:tc>
          <w:tcPr>
            <w:tcW w:w="1701" w:type="dxa"/>
          </w:tcPr>
          <w:p w14:paraId="29BDBFDB" w14:textId="77777777" w:rsidR="00E63F7F" w:rsidRPr="0036114D" w:rsidRDefault="00E63F7F" w:rsidP="00421C1B">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754" w:type="dxa"/>
          </w:tcPr>
          <w:p w14:paraId="6F75EEDA" w14:textId="77777777" w:rsidR="0042300D" w:rsidRDefault="0042300D"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Za pozdní odevzdání Žádosti o změnu po termínu stanoveném na Stanovení výdajů bude výše procentního odvodu stanovena podle lhůty jeho překročení.</w:t>
            </w:r>
          </w:p>
          <w:p w14:paraId="1A59072D" w14:textId="77777777" w:rsidR="0042300D" w:rsidRDefault="0042300D"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64750510" w14:textId="77777777" w:rsidR="0042300D" w:rsidRDefault="0042300D" w:rsidP="009F1618">
            <w:pPr>
              <w:pStyle w:val="Odstavecseseznamem"/>
              <w:widowControl w:val="0"/>
              <w:numPr>
                <w:ilvl w:val="0"/>
                <w:numId w:val="34"/>
              </w:numPr>
              <w:spacing w:after="120"/>
              <w:ind w:left="459" w:hanging="284"/>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Stanovení výdajů bude výše procentního odvodu 0,2 % z celkové schválené částky,</w:t>
            </w:r>
          </w:p>
          <w:p w14:paraId="78502E18" w14:textId="77777777" w:rsidR="0042300D" w:rsidRDefault="0042300D" w:rsidP="0042300D">
            <w:pPr>
              <w:pStyle w:val="Odstavecseseznamem"/>
              <w:widowControl w:val="0"/>
              <w:numPr>
                <w:ilvl w:val="0"/>
                <w:numId w:val="34"/>
              </w:numPr>
              <w:spacing w:after="120"/>
              <w:ind w:left="459" w:hanging="284"/>
              <w:jc w:val="both"/>
              <w:rPr>
                <w:rFonts w:asciiTheme="minorHAnsi" w:hAnsiTheme="minorHAnsi"/>
                <w:snapToGrid w:val="0"/>
                <w:sz w:val="22"/>
                <w:szCs w:val="22"/>
              </w:rPr>
            </w:pPr>
            <w:r>
              <w:rPr>
                <w:rFonts w:asciiTheme="minorHAnsi" w:hAnsiTheme="minorHAnsi"/>
                <w:snapToGrid w:val="0"/>
                <w:sz w:val="22"/>
                <w:szCs w:val="22"/>
              </w:rPr>
              <w:t>31. – 60. pracovní den (včetně) po termínu stanoveném na Stanovení výdajů bude výše procentního odvodu 50 % z celkové schválené částky,</w:t>
            </w:r>
          </w:p>
          <w:p w14:paraId="37055584" w14:textId="77777777" w:rsidR="00E63F7F" w:rsidRPr="009F1618" w:rsidRDefault="0042300D" w:rsidP="009F1618">
            <w:pPr>
              <w:pStyle w:val="Odstavecseseznamem"/>
              <w:widowControl w:val="0"/>
              <w:numPr>
                <w:ilvl w:val="0"/>
                <w:numId w:val="34"/>
              </w:numPr>
              <w:spacing w:after="120"/>
              <w:ind w:left="459" w:hanging="284"/>
              <w:jc w:val="both"/>
              <w:rPr>
                <w:rFonts w:asciiTheme="minorHAnsi" w:hAnsiTheme="minorHAnsi"/>
                <w:snapToGrid w:val="0"/>
                <w:sz w:val="22"/>
                <w:szCs w:val="22"/>
              </w:rPr>
            </w:pPr>
            <w:r>
              <w:rPr>
                <w:rFonts w:asciiTheme="minorHAnsi" w:hAnsiTheme="minorHAnsi"/>
                <w:snapToGrid w:val="0"/>
                <w:sz w:val="22"/>
                <w:szCs w:val="22"/>
              </w:rPr>
              <w:t>61 a více pracovních dní po termínu stanoveném na Stanovení výdajů bude výše procentního odvodu 100 % z celkové schválené částky.</w:t>
            </w:r>
          </w:p>
        </w:tc>
      </w:tr>
      <w:tr w:rsidR="00E63F7F" w14:paraId="039BCDDF" w14:textId="77777777" w:rsidTr="00421C1B">
        <w:trPr>
          <w:trHeight w:val="1538"/>
        </w:trPr>
        <w:tc>
          <w:tcPr>
            <w:tcW w:w="817" w:type="dxa"/>
          </w:tcPr>
          <w:p w14:paraId="5A8F066B" w14:textId="77777777" w:rsidR="00E63F7F" w:rsidRPr="00794895" w:rsidRDefault="00E63F7F" w:rsidP="00421C1B">
            <w:pPr>
              <w:spacing w:after="120"/>
              <w:rPr>
                <w:rFonts w:asciiTheme="minorHAnsi" w:hAnsiTheme="minorHAnsi"/>
                <w:sz w:val="22"/>
                <w:szCs w:val="22"/>
              </w:rPr>
            </w:pPr>
            <w:r>
              <w:rPr>
                <w:rFonts w:asciiTheme="minorHAnsi" w:hAnsiTheme="minorHAnsi"/>
                <w:sz w:val="22"/>
                <w:szCs w:val="22"/>
              </w:rPr>
              <w:t>7.</w:t>
            </w:r>
          </w:p>
        </w:tc>
        <w:tc>
          <w:tcPr>
            <w:tcW w:w="3686" w:type="dxa"/>
          </w:tcPr>
          <w:p w14:paraId="3BF621F2" w14:textId="77777777" w:rsidR="00E63F7F" w:rsidRPr="00811919" w:rsidRDefault="00E63F7F" w:rsidP="00421C1B">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701" w:type="dxa"/>
          </w:tcPr>
          <w:p w14:paraId="6C810A0B" w14:textId="77777777" w:rsidR="00E63F7F" w:rsidRPr="00811919" w:rsidRDefault="004924D4" w:rsidP="00421C1B">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417DA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754" w:type="dxa"/>
          </w:tcPr>
          <w:p w14:paraId="2D6B2CA0" w14:textId="77777777" w:rsidR="00E63F7F" w:rsidRPr="007F6507" w:rsidRDefault="004924D4" w:rsidP="004542E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B9576D">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63F7F" w:rsidRPr="00B821CC">
              <w:rPr>
                <w:rFonts w:asciiTheme="minorHAnsi" w:hAnsiTheme="minorHAnsi"/>
                <w:snapToGrid w:val="0"/>
                <w:sz w:val="22"/>
                <w:szCs w:val="22"/>
              </w:rPr>
              <w:t xml:space="preserve">1 %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14:paraId="12F4121C" w14:textId="77777777" w:rsidTr="00A2343E">
        <w:trPr>
          <w:trHeight w:val="983"/>
        </w:trPr>
        <w:tc>
          <w:tcPr>
            <w:tcW w:w="817" w:type="dxa"/>
          </w:tcPr>
          <w:p w14:paraId="0B358C07" w14:textId="77777777" w:rsidR="00E63F7F" w:rsidRPr="00794895" w:rsidRDefault="004366CA" w:rsidP="00421C1B">
            <w:pPr>
              <w:spacing w:after="120"/>
              <w:rPr>
                <w:rFonts w:asciiTheme="minorHAnsi" w:hAnsiTheme="minorHAnsi"/>
                <w:sz w:val="22"/>
                <w:szCs w:val="22"/>
              </w:rPr>
            </w:pPr>
            <w:r>
              <w:rPr>
                <w:rFonts w:asciiTheme="minorHAnsi" w:hAnsiTheme="minorHAnsi"/>
                <w:sz w:val="22"/>
                <w:szCs w:val="22"/>
              </w:rPr>
              <w:t>8</w:t>
            </w:r>
            <w:r w:rsidR="00E63F7F">
              <w:rPr>
                <w:rFonts w:asciiTheme="minorHAnsi" w:hAnsiTheme="minorHAnsi"/>
                <w:sz w:val="22"/>
                <w:szCs w:val="22"/>
              </w:rPr>
              <w:t>.</w:t>
            </w:r>
          </w:p>
        </w:tc>
        <w:tc>
          <w:tcPr>
            <w:tcW w:w="3686" w:type="dxa"/>
          </w:tcPr>
          <w:p w14:paraId="20499BDF" w14:textId="77777777" w:rsidR="00E63F7F" w:rsidRDefault="00E63F7F" w:rsidP="00421C1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xml:space="preserve">,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421C1B">
              <w:rPr>
                <w:rFonts w:asciiTheme="minorHAnsi" w:hAnsiTheme="minorHAnsi"/>
                <w:snapToGrid w:val="0"/>
                <w:sz w:val="22"/>
                <w:szCs w:val="22"/>
              </w:rPr>
              <w:t> </w:t>
            </w:r>
            <w:r w:rsidRPr="008E3A48">
              <w:rPr>
                <w:rFonts w:asciiTheme="minorHAnsi" w:hAnsiTheme="minorHAnsi"/>
                <w:snapToGrid w:val="0"/>
                <w:sz w:val="22"/>
                <w:szCs w:val="22"/>
              </w:rPr>
              <w:t>termínu</w:t>
            </w:r>
            <w:r w:rsidR="00421C1B">
              <w:rPr>
                <w:rFonts w:asciiTheme="minorHAnsi" w:hAnsiTheme="minorHAnsi"/>
                <w:snapToGrid w:val="0"/>
                <w:sz w:val="22"/>
                <w:szCs w:val="22"/>
              </w:rPr>
              <w:t xml:space="preserve"> a cílové hodnotě</w:t>
            </w:r>
            <w:r>
              <w:rPr>
                <w:rFonts w:asciiTheme="minorHAnsi" w:hAnsiTheme="minorHAnsi"/>
                <w:snapToGrid w:val="0"/>
                <w:sz w:val="22"/>
                <w:szCs w:val="22"/>
              </w:rPr>
              <w:t>,</w:t>
            </w:r>
            <w:r w:rsidR="00421C1B">
              <w:rPr>
                <w:rFonts w:asciiTheme="minorHAnsi" w:hAnsiTheme="minorHAnsi"/>
                <w:snapToGrid w:val="0"/>
                <w:sz w:val="22"/>
                <w:szCs w:val="22"/>
              </w:rPr>
              <w:t xml:space="preserve"> uvedené</w:t>
            </w:r>
            <w:r w:rsidRPr="008E3A48">
              <w:rPr>
                <w:rFonts w:asciiTheme="minorHAnsi" w:hAnsiTheme="minorHAnsi"/>
                <w:snapToGrid w:val="0"/>
                <w:sz w:val="22"/>
                <w:szCs w:val="22"/>
              </w:rPr>
              <w:t xml:space="preserve">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14:paraId="42ED7DBF" w14:textId="77777777" w:rsidR="00A2343E" w:rsidRPr="00A2343E" w:rsidRDefault="00A2343E" w:rsidP="00A2343E">
            <w:pPr>
              <w:widowControl w:val="0"/>
              <w:spacing w:after="120"/>
              <w:ind w:right="-2"/>
              <w:jc w:val="both"/>
              <w:rPr>
                <w:rFonts w:asciiTheme="minorHAnsi" w:hAnsiTheme="minorHAnsi"/>
                <w:snapToGrid w:val="0"/>
                <w:sz w:val="22"/>
                <w:szCs w:val="22"/>
              </w:rPr>
            </w:pPr>
            <w:r w:rsidRPr="00A2343E">
              <w:rPr>
                <w:rFonts w:asciiTheme="minorHAnsi" w:hAnsiTheme="minorHAnsi"/>
                <w:snapToGrid w:val="0"/>
                <w:sz w:val="22"/>
                <w:szCs w:val="22"/>
              </w:rPr>
              <w:t>Indikátory:</w:t>
            </w:r>
          </w:p>
          <w:p w14:paraId="2BFDEA05" w14:textId="77777777" w:rsidR="00A2343E" w:rsidRDefault="00A2343E" w:rsidP="00A2343E">
            <w:pPr>
              <w:pStyle w:val="Odstavecseseznamem"/>
              <w:widowControl w:val="0"/>
              <w:numPr>
                <w:ilvl w:val="1"/>
                <w:numId w:val="24"/>
              </w:numPr>
              <w:spacing w:after="120"/>
              <w:ind w:left="601" w:right="-2" w:hanging="425"/>
              <w:jc w:val="both"/>
              <w:rPr>
                <w:rFonts w:asciiTheme="minorHAnsi" w:hAnsiTheme="minorHAnsi"/>
                <w:snapToGrid w:val="0"/>
                <w:sz w:val="22"/>
                <w:szCs w:val="22"/>
              </w:rPr>
            </w:pPr>
            <w:r w:rsidRPr="00A2343E">
              <w:rPr>
                <w:rFonts w:asciiTheme="minorHAnsi" w:hAnsiTheme="minorHAnsi"/>
                <w:b/>
                <w:snapToGrid w:val="0"/>
                <w:sz w:val="22"/>
                <w:szCs w:val="22"/>
              </w:rPr>
              <w:lastRenderedPageBreak/>
              <w:t>8 23 00</w:t>
            </w:r>
            <w:r w:rsidRPr="00A2343E">
              <w:rPr>
                <w:rFonts w:asciiTheme="minorHAnsi" w:hAnsiTheme="minorHAnsi"/>
                <w:snapToGrid w:val="0"/>
                <w:sz w:val="22"/>
                <w:szCs w:val="22"/>
              </w:rPr>
              <w:t xml:space="preserve"> - Počet nově pořízeného vybavení,</w:t>
            </w:r>
          </w:p>
          <w:p w14:paraId="47078F4B" w14:textId="77777777" w:rsidR="00A2343E" w:rsidRPr="00A2343E"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8 02 00</w:t>
            </w:r>
            <w:r w:rsidRPr="00A2343E">
              <w:rPr>
                <w:rFonts w:asciiTheme="minorHAnsi" w:hAnsiTheme="minorHAnsi"/>
                <w:snapToGrid w:val="0"/>
                <w:sz w:val="22"/>
                <w:szCs w:val="22"/>
              </w:rPr>
              <w:t xml:space="preserve"> - Počet vytvořených informačních materiálů,</w:t>
            </w:r>
          </w:p>
          <w:p w14:paraId="0811030C" w14:textId="77777777" w:rsidR="00A2343E" w:rsidRPr="00A2343E"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8 06 00</w:t>
            </w:r>
            <w:r w:rsidRPr="00A2343E">
              <w:rPr>
                <w:rFonts w:asciiTheme="minorHAnsi" w:hAnsiTheme="minorHAnsi"/>
                <w:snapToGrid w:val="0"/>
                <w:sz w:val="22"/>
                <w:szCs w:val="22"/>
              </w:rPr>
              <w:t xml:space="preserve"> - Počet jednání orgánů, pracovních či poradních skupin,</w:t>
            </w:r>
          </w:p>
          <w:p w14:paraId="0FAE8BD3" w14:textId="77777777" w:rsidR="00A2343E" w:rsidRPr="00A2343E"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8 22 00</w:t>
            </w:r>
            <w:r w:rsidRPr="00A2343E">
              <w:rPr>
                <w:rFonts w:asciiTheme="minorHAnsi" w:hAnsiTheme="minorHAnsi"/>
                <w:snapToGrid w:val="0"/>
                <w:sz w:val="22"/>
                <w:szCs w:val="22"/>
              </w:rPr>
              <w:t xml:space="preserve"> - Nákup materiálu, zboží a </w:t>
            </w:r>
            <w:r>
              <w:rPr>
                <w:rFonts w:asciiTheme="minorHAnsi" w:hAnsiTheme="minorHAnsi"/>
                <w:snapToGrid w:val="0"/>
                <w:sz w:val="22"/>
                <w:szCs w:val="22"/>
              </w:rPr>
              <w:t>služeb potřebných k </w:t>
            </w:r>
            <w:r w:rsidRPr="00A2343E">
              <w:rPr>
                <w:rFonts w:asciiTheme="minorHAnsi" w:hAnsiTheme="minorHAnsi"/>
                <w:snapToGrid w:val="0"/>
                <w:sz w:val="22"/>
                <w:szCs w:val="22"/>
              </w:rPr>
              <w:t>zajištění implementace programu,</w:t>
            </w:r>
          </w:p>
          <w:p w14:paraId="3636D46D" w14:textId="77777777" w:rsidR="00A2343E" w:rsidRPr="00A2343E"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8 05 00</w:t>
            </w:r>
            <w:r w:rsidRPr="00A2343E">
              <w:rPr>
                <w:rFonts w:asciiTheme="minorHAnsi" w:hAnsiTheme="minorHAnsi"/>
                <w:snapToGrid w:val="0"/>
                <w:sz w:val="22"/>
                <w:szCs w:val="22"/>
              </w:rPr>
              <w:t xml:space="preserve"> - Počet napsaných a zveřejněných analytických a </w:t>
            </w:r>
            <w:r>
              <w:rPr>
                <w:rFonts w:asciiTheme="minorHAnsi" w:hAnsiTheme="minorHAnsi"/>
                <w:snapToGrid w:val="0"/>
                <w:sz w:val="22"/>
                <w:szCs w:val="22"/>
              </w:rPr>
              <w:t>strategických dokumentů (vč. </w:t>
            </w:r>
            <w:r w:rsidRPr="00A2343E">
              <w:rPr>
                <w:rFonts w:asciiTheme="minorHAnsi" w:hAnsiTheme="minorHAnsi"/>
                <w:snapToGrid w:val="0"/>
                <w:sz w:val="22"/>
                <w:szCs w:val="22"/>
              </w:rPr>
              <w:t>evaluačních),</w:t>
            </w:r>
          </w:p>
          <w:p w14:paraId="70802AF8" w14:textId="77777777" w:rsidR="00A2343E" w:rsidRPr="00A2343E"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8 20 00</w:t>
            </w:r>
            <w:r w:rsidRPr="00A2343E">
              <w:rPr>
                <w:rFonts w:asciiTheme="minorHAnsi" w:hAnsiTheme="minorHAnsi"/>
                <w:snapToGrid w:val="0"/>
                <w:sz w:val="22"/>
                <w:szCs w:val="22"/>
              </w:rPr>
              <w:t xml:space="preserve"> - Počet uskutečněných školení, seminářů, workshopů a konferencí,</w:t>
            </w:r>
          </w:p>
          <w:p w14:paraId="7FFD4FF8" w14:textId="77777777" w:rsidR="00A2343E" w:rsidRPr="00A2343E"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6 00 00</w:t>
            </w:r>
            <w:r w:rsidRPr="00A2343E">
              <w:rPr>
                <w:rFonts w:asciiTheme="minorHAnsi" w:hAnsiTheme="minorHAnsi"/>
                <w:snapToGrid w:val="0"/>
                <w:sz w:val="22"/>
                <w:szCs w:val="22"/>
              </w:rPr>
              <w:t xml:space="preserve"> - Celkový počet účastníků, </w:t>
            </w:r>
          </w:p>
          <w:p w14:paraId="33F1E23E" w14:textId="77777777" w:rsidR="00A2343E" w:rsidRPr="00A2343E"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8 00 01</w:t>
            </w:r>
            <w:r w:rsidRPr="00A2343E">
              <w:rPr>
                <w:rFonts w:asciiTheme="minorHAnsi" w:hAnsiTheme="minorHAnsi"/>
                <w:snapToGrid w:val="0"/>
                <w:sz w:val="22"/>
                <w:szCs w:val="22"/>
              </w:rPr>
              <w:t xml:space="preserve"> - Počet uspořádaných informačních a propagačních aktivit,</w:t>
            </w:r>
          </w:p>
          <w:p w14:paraId="618135D2" w14:textId="77777777" w:rsidR="00A2343E"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8 01 03</w:t>
            </w:r>
            <w:r w:rsidRPr="00A2343E">
              <w:rPr>
                <w:rFonts w:asciiTheme="minorHAnsi" w:hAnsiTheme="minorHAnsi"/>
                <w:snapToGrid w:val="0"/>
                <w:sz w:val="22"/>
                <w:szCs w:val="22"/>
              </w:rPr>
              <w:t xml:space="preserve"> - Počet vytvořených komunikačních nástrojů,</w:t>
            </w:r>
          </w:p>
          <w:p w14:paraId="34FA9633" w14:textId="77777777" w:rsidR="006D1E41"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8 25 00</w:t>
            </w:r>
            <w:r w:rsidRPr="00A2343E">
              <w:rPr>
                <w:rFonts w:asciiTheme="minorHAnsi" w:hAnsiTheme="minorHAnsi"/>
                <w:snapToGrid w:val="0"/>
                <w:sz w:val="22"/>
                <w:szCs w:val="22"/>
              </w:rPr>
              <w:t xml:space="preserve"> - Počet pracovních míst financovaných z</w:t>
            </w:r>
            <w:r w:rsidR="006D1E41">
              <w:rPr>
                <w:rFonts w:asciiTheme="minorHAnsi" w:hAnsiTheme="minorHAnsi"/>
                <w:snapToGrid w:val="0"/>
                <w:sz w:val="22"/>
                <w:szCs w:val="22"/>
              </w:rPr>
              <w:t> </w:t>
            </w:r>
            <w:r w:rsidRPr="00A2343E">
              <w:rPr>
                <w:rFonts w:asciiTheme="minorHAnsi" w:hAnsiTheme="minorHAnsi"/>
                <w:snapToGrid w:val="0"/>
                <w:sz w:val="22"/>
                <w:szCs w:val="22"/>
              </w:rPr>
              <w:t>programu</w:t>
            </w:r>
          </w:p>
          <w:p w14:paraId="0C61055C" w14:textId="77777777" w:rsidR="00C24D9D" w:rsidRDefault="006D1E41" w:rsidP="00C24D9D">
            <w:pPr>
              <w:pStyle w:val="Odstavecseseznamem"/>
              <w:widowControl w:val="0"/>
              <w:numPr>
                <w:ilvl w:val="1"/>
                <w:numId w:val="24"/>
              </w:numPr>
              <w:spacing w:after="120"/>
              <w:ind w:left="601" w:right="-2" w:hanging="425"/>
              <w:jc w:val="both"/>
              <w:rPr>
                <w:rFonts w:asciiTheme="minorHAnsi" w:hAnsiTheme="minorHAnsi"/>
                <w:snapToGrid w:val="0"/>
                <w:sz w:val="22"/>
                <w:szCs w:val="22"/>
              </w:rPr>
            </w:pPr>
            <w:r>
              <w:rPr>
                <w:rFonts w:asciiTheme="minorHAnsi" w:hAnsiTheme="minorHAnsi"/>
                <w:b/>
                <w:snapToGrid w:val="0"/>
                <w:sz w:val="22"/>
                <w:szCs w:val="22"/>
              </w:rPr>
              <w:t xml:space="preserve">8 21 00 </w:t>
            </w:r>
            <w:r>
              <w:rPr>
                <w:rFonts w:asciiTheme="minorHAnsi" w:hAnsiTheme="minorHAnsi"/>
                <w:snapToGrid w:val="0"/>
                <w:sz w:val="22"/>
                <w:szCs w:val="22"/>
              </w:rPr>
              <w:t>– Počet účastníků vzdělávání</w:t>
            </w:r>
            <w:r w:rsidR="00C24D9D">
              <w:rPr>
                <w:rFonts w:asciiTheme="minorHAnsi" w:hAnsiTheme="minorHAnsi"/>
                <w:snapToGrid w:val="0"/>
                <w:sz w:val="22"/>
                <w:szCs w:val="22"/>
              </w:rPr>
              <w:t>,</w:t>
            </w:r>
          </w:p>
          <w:p w14:paraId="0117644E" w14:textId="77777777" w:rsidR="00421C1B" w:rsidRPr="00C24D9D" w:rsidRDefault="00C24D9D" w:rsidP="00C24D9D">
            <w:pPr>
              <w:pStyle w:val="Odstavecseseznamem"/>
              <w:widowControl w:val="0"/>
              <w:numPr>
                <w:ilvl w:val="1"/>
                <w:numId w:val="24"/>
              </w:numPr>
              <w:spacing w:after="120"/>
              <w:ind w:left="601" w:right="-2" w:hanging="425"/>
              <w:jc w:val="both"/>
              <w:rPr>
                <w:rFonts w:asciiTheme="minorHAnsi" w:hAnsiTheme="minorHAnsi"/>
                <w:snapToGrid w:val="0"/>
                <w:sz w:val="22"/>
                <w:szCs w:val="22"/>
              </w:rPr>
            </w:pPr>
            <w:r w:rsidRPr="000528CE">
              <w:rPr>
                <w:rFonts w:asciiTheme="minorHAnsi" w:hAnsiTheme="minorHAnsi"/>
                <w:b/>
                <w:snapToGrid w:val="0"/>
                <w:sz w:val="22"/>
                <w:szCs w:val="22"/>
              </w:rPr>
              <w:t>8 25 20</w:t>
            </w:r>
            <w:r>
              <w:rPr>
                <w:rFonts w:asciiTheme="minorHAnsi" w:hAnsiTheme="minorHAnsi"/>
                <w:snapToGrid w:val="0"/>
                <w:sz w:val="22"/>
                <w:szCs w:val="22"/>
              </w:rPr>
              <w:t xml:space="preserve"> – Počet trvale zaměstnaných pracovníků implementační struktury</w:t>
            </w:r>
            <w:r w:rsidR="00A2343E" w:rsidRPr="00C24D9D">
              <w:rPr>
                <w:rFonts w:asciiTheme="minorHAnsi" w:hAnsiTheme="minorHAnsi"/>
                <w:snapToGrid w:val="0"/>
                <w:sz w:val="22"/>
                <w:szCs w:val="22"/>
              </w:rPr>
              <w:t>.</w:t>
            </w:r>
          </w:p>
          <w:p w14:paraId="796FBB8E" w14:textId="77777777" w:rsidR="00572C91" w:rsidRPr="00572C91" w:rsidRDefault="00572C91" w:rsidP="00572C91">
            <w:pPr>
              <w:spacing w:after="120"/>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ve Stanovení.</w:t>
            </w:r>
          </w:p>
        </w:tc>
        <w:tc>
          <w:tcPr>
            <w:tcW w:w="1701" w:type="dxa"/>
          </w:tcPr>
          <w:p w14:paraId="4E7B31C5" w14:textId="77777777" w:rsidR="00E63F7F" w:rsidRPr="00811919" w:rsidRDefault="00E63F7F" w:rsidP="00421C1B">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417DA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o rozpočtových </w:t>
            </w:r>
            <w:r w:rsidRPr="00117CEC">
              <w:rPr>
                <w:rFonts w:asciiTheme="minorHAnsi" w:hAnsiTheme="minorHAnsi" w:cstheme="minorHAnsi"/>
                <w:sz w:val="22"/>
                <w:szCs w:val="22"/>
                <w:lang w:eastAsia="ar-SA"/>
              </w:rPr>
              <w:lastRenderedPageBreak/>
              <w:t>pravidlech</w:t>
            </w:r>
            <w:r>
              <w:rPr>
                <w:rFonts w:asciiTheme="minorHAnsi" w:hAnsiTheme="minorHAnsi" w:cstheme="minorHAnsi"/>
                <w:sz w:val="22"/>
                <w:szCs w:val="22"/>
                <w:lang w:eastAsia="ar-SA"/>
              </w:rPr>
              <w:t>.</w:t>
            </w:r>
          </w:p>
        </w:tc>
        <w:tc>
          <w:tcPr>
            <w:tcW w:w="2754" w:type="dxa"/>
          </w:tcPr>
          <w:p w14:paraId="67312942" w14:textId="77777777" w:rsidR="00421C1B" w:rsidRDefault="00F65EE0"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Z</w:t>
            </w:r>
            <w:r w:rsidRPr="00B821CC">
              <w:rPr>
                <w:rFonts w:asciiTheme="minorHAnsi" w:hAnsiTheme="minorHAnsi"/>
                <w:snapToGrid w:val="0"/>
                <w:sz w:val="22"/>
                <w:szCs w:val="22"/>
              </w:rPr>
              <w:t>a opožděné odevzdání dokumentů</w:t>
            </w:r>
            <w:r w:rsidR="00421C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peněžní prostředky nebudou</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vyplacen</w:t>
            </w:r>
            <w:r>
              <w:rPr>
                <w:rFonts w:asciiTheme="minorHAnsi" w:hAnsiTheme="minorHAnsi"/>
                <w:snapToGrid w:val="0"/>
                <w:sz w:val="22"/>
                <w:szCs w:val="22"/>
              </w:rPr>
              <w:t>y.</w:t>
            </w:r>
          </w:p>
          <w:p w14:paraId="6408A8E2" w14:textId="77777777" w:rsidR="00A2343E" w:rsidRPr="00A2343E" w:rsidRDefault="00A2343E" w:rsidP="00A2343E">
            <w:pPr>
              <w:widowControl w:val="0"/>
              <w:spacing w:after="120"/>
              <w:jc w:val="both"/>
              <w:rPr>
                <w:rFonts w:asciiTheme="minorHAnsi" w:hAnsiTheme="minorHAnsi"/>
                <w:snapToGrid w:val="0"/>
                <w:sz w:val="22"/>
                <w:szCs w:val="22"/>
              </w:rPr>
            </w:pPr>
            <w:r w:rsidRPr="00A2343E">
              <w:rPr>
                <w:rFonts w:asciiTheme="minorHAnsi" w:hAnsiTheme="minorHAnsi"/>
                <w:snapToGrid w:val="0"/>
                <w:sz w:val="22"/>
                <w:szCs w:val="22"/>
              </w:rPr>
              <w:t>V případě naplnění cílové hodnoty indikátoru I. na méně než 90</w:t>
            </w:r>
            <w:r w:rsidR="000E35E4">
              <w:rPr>
                <w:rFonts w:asciiTheme="minorHAnsi" w:hAnsiTheme="minorHAnsi"/>
                <w:snapToGrid w:val="0"/>
                <w:sz w:val="22"/>
                <w:szCs w:val="22"/>
              </w:rPr>
              <w:t xml:space="preserve"> </w:t>
            </w:r>
            <w:r w:rsidRPr="00A2343E">
              <w:rPr>
                <w:rFonts w:asciiTheme="minorHAnsi" w:hAnsiTheme="minorHAnsi"/>
                <w:snapToGrid w:val="0"/>
                <w:sz w:val="22"/>
                <w:szCs w:val="22"/>
              </w:rPr>
              <w:t>% nebo více jak 105</w:t>
            </w:r>
            <w:r w:rsidR="000E35E4">
              <w:rPr>
                <w:rFonts w:asciiTheme="minorHAnsi" w:hAnsiTheme="minorHAnsi"/>
                <w:snapToGrid w:val="0"/>
                <w:sz w:val="22"/>
                <w:szCs w:val="22"/>
              </w:rPr>
              <w:t xml:space="preserve"> </w:t>
            </w:r>
            <w:r w:rsidRPr="00A2343E">
              <w:rPr>
                <w:rFonts w:asciiTheme="minorHAnsi" w:hAnsiTheme="minorHAnsi"/>
                <w:snapToGrid w:val="0"/>
                <w:sz w:val="22"/>
                <w:szCs w:val="22"/>
              </w:rPr>
              <w:t>% bud</w:t>
            </w:r>
            <w:r w:rsidR="00743B2B">
              <w:rPr>
                <w:rFonts w:asciiTheme="minorHAnsi" w:hAnsiTheme="minorHAnsi"/>
                <w:snapToGrid w:val="0"/>
                <w:sz w:val="22"/>
                <w:szCs w:val="22"/>
              </w:rPr>
              <w:t>ou</w:t>
            </w:r>
            <w:r w:rsidRPr="00A2343E">
              <w:rPr>
                <w:rFonts w:asciiTheme="minorHAnsi" w:hAnsiTheme="minorHAnsi"/>
                <w:snapToGrid w:val="0"/>
                <w:sz w:val="22"/>
                <w:szCs w:val="22"/>
              </w:rPr>
              <w:t xml:space="preserve"> </w:t>
            </w:r>
            <w:r w:rsidR="00743B2B">
              <w:rPr>
                <w:rFonts w:asciiTheme="minorHAnsi" w:hAnsiTheme="minorHAnsi"/>
                <w:snapToGrid w:val="0"/>
                <w:sz w:val="22"/>
                <w:szCs w:val="22"/>
              </w:rPr>
              <w:t>peněžní prostředky</w:t>
            </w:r>
            <w:r w:rsidR="00743B2B" w:rsidRPr="00A2343E">
              <w:rPr>
                <w:rFonts w:asciiTheme="minorHAnsi" w:hAnsiTheme="minorHAnsi"/>
                <w:snapToGrid w:val="0"/>
                <w:sz w:val="22"/>
                <w:szCs w:val="22"/>
              </w:rPr>
              <w:t xml:space="preserve"> </w:t>
            </w:r>
            <w:r w:rsidRPr="00A2343E">
              <w:rPr>
                <w:rFonts w:asciiTheme="minorHAnsi" w:hAnsiTheme="minorHAnsi"/>
                <w:snapToGrid w:val="0"/>
                <w:sz w:val="22"/>
                <w:szCs w:val="22"/>
              </w:rPr>
              <w:t>krácen</w:t>
            </w:r>
            <w:r w:rsidR="00743B2B">
              <w:rPr>
                <w:rFonts w:asciiTheme="minorHAnsi" w:hAnsiTheme="minorHAnsi"/>
                <w:snapToGrid w:val="0"/>
                <w:sz w:val="22"/>
                <w:szCs w:val="22"/>
              </w:rPr>
              <w:t>y</w:t>
            </w:r>
            <w:r w:rsidRPr="00A2343E">
              <w:rPr>
                <w:rFonts w:asciiTheme="minorHAnsi" w:hAnsiTheme="minorHAnsi"/>
                <w:snapToGrid w:val="0"/>
                <w:sz w:val="22"/>
                <w:szCs w:val="22"/>
              </w:rPr>
              <w:t xml:space="preserve"> o míru nenaplnění resp. překročení cílové hodnoty indikátoru. Mírou nenaplnění resp. překročení se rozumí rozdíl mezi 100</w:t>
            </w:r>
            <w:r w:rsidR="000E35E4">
              <w:rPr>
                <w:rFonts w:asciiTheme="minorHAnsi" w:hAnsiTheme="minorHAnsi"/>
                <w:snapToGrid w:val="0"/>
                <w:sz w:val="22"/>
                <w:szCs w:val="22"/>
              </w:rPr>
              <w:t xml:space="preserve"> </w:t>
            </w:r>
            <w:r w:rsidR="009B29E1">
              <w:rPr>
                <w:rFonts w:asciiTheme="minorHAnsi" w:hAnsiTheme="minorHAnsi"/>
                <w:snapToGrid w:val="0"/>
                <w:sz w:val="22"/>
                <w:szCs w:val="22"/>
              </w:rPr>
              <w:t>% cílové hodnoty indikátoru a </w:t>
            </w:r>
            <w:r w:rsidRPr="00A2343E">
              <w:rPr>
                <w:rFonts w:asciiTheme="minorHAnsi" w:hAnsiTheme="minorHAnsi"/>
                <w:snapToGrid w:val="0"/>
                <w:sz w:val="22"/>
                <w:szCs w:val="22"/>
              </w:rPr>
              <w:t xml:space="preserve">skutečně dosaženou hodnotou indikátoru v procentech. </w:t>
            </w:r>
            <w:r w:rsidR="000E35E4" w:rsidRPr="00A2343E">
              <w:rPr>
                <w:rFonts w:asciiTheme="minorHAnsi" w:hAnsiTheme="minorHAnsi"/>
                <w:snapToGrid w:val="0"/>
                <w:sz w:val="22"/>
                <w:szCs w:val="22"/>
              </w:rPr>
              <w:t>V případě naplnění cílové hodnoty indikátoru I.</w:t>
            </w:r>
            <w:r w:rsidR="003A7E67">
              <w:rPr>
                <w:rFonts w:asciiTheme="minorHAnsi" w:hAnsiTheme="minorHAnsi"/>
                <w:snapToGrid w:val="0"/>
                <w:sz w:val="22"/>
                <w:szCs w:val="22"/>
              </w:rPr>
              <w:t> </w:t>
            </w:r>
            <w:r w:rsidR="000E35E4" w:rsidRPr="00A2343E">
              <w:rPr>
                <w:rFonts w:asciiTheme="minorHAnsi" w:hAnsiTheme="minorHAnsi"/>
                <w:snapToGrid w:val="0"/>
                <w:sz w:val="22"/>
                <w:szCs w:val="22"/>
              </w:rPr>
              <w:t>v rozmezí 90</w:t>
            </w:r>
            <w:r w:rsidR="000E35E4">
              <w:rPr>
                <w:rFonts w:asciiTheme="minorHAnsi" w:hAnsiTheme="minorHAnsi"/>
                <w:snapToGrid w:val="0"/>
                <w:sz w:val="22"/>
                <w:szCs w:val="22"/>
              </w:rPr>
              <w:t xml:space="preserve"> </w:t>
            </w:r>
            <w:r w:rsidR="000E35E4" w:rsidRPr="00A2343E">
              <w:rPr>
                <w:rFonts w:asciiTheme="minorHAnsi" w:hAnsiTheme="minorHAnsi"/>
                <w:snapToGrid w:val="0"/>
                <w:sz w:val="22"/>
                <w:szCs w:val="22"/>
              </w:rPr>
              <w:t>% včetně až 105</w:t>
            </w:r>
            <w:r w:rsidR="000E35E4">
              <w:rPr>
                <w:rFonts w:asciiTheme="minorHAnsi" w:hAnsiTheme="minorHAnsi"/>
                <w:snapToGrid w:val="0"/>
                <w:sz w:val="22"/>
                <w:szCs w:val="22"/>
              </w:rPr>
              <w:t xml:space="preserve"> </w:t>
            </w:r>
            <w:r w:rsidR="000E35E4" w:rsidRPr="00A2343E">
              <w:rPr>
                <w:rFonts w:asciiTheme="minorHAnsi" w:hAnsiTheme="minorHAnsi"/>
                <w:snapToGrid w:val="0"/>
                <w:sz w:val="22"/>
                <w:szCs w:val="22"/>
              </w:rPr>
              <w:t>% včetně nebude sankce uplatněna.</w:t>
            </w:r>
          </w:p>
          <w:p w14:paraId="3B43D31F" w14:textId="77777777" w:rsidR="00E63F7F" w:rsidRDefault="00A2343E" w:rsidP="00743B2B">
            <w:pPr>
              <w:widowControl w:val="0"/>
              <w:spacing w:after="120"/>
              <w:jc w:val="both"/>
              <w:rPr>
                <w:rFonts w:asciiTheme="minorHAnsi" w:hAnsiTheme="minorHAnsi"/>
                <w:snapToGrid w:val="0"/>
                <w:sz w:val="22"/>
                <w:szCs w:val="22"/>
              </w:rPr>
            </w:pPr>
            <w:r w:rsidRPr="00A2343E">
              <w:rPr>
                <w:rFonts w:asciiTheme="minorHAnsi" w:hAnsiTheme="minorHAnsi"/>
                <w:snapToGrid w:val="0"/>
                <w:sz w:val="22"/>
                <w:szCs w:val="22"/>
              </w:rPr>
              <w:t>V případě naplnění cílové hodnoty indikátorů II.</w:t>
            </w:r>
            <w:r w:rsidR="00AC5D81">
              <w:rPr>
                <w:rFonts w:asciiTheme="minorHAnsi" w:hAnsiTheme="minorHAnsi"/>
                <w:snapToGrid w:val="0"/>
                <w:sz w:val="22"/>
                <w:szCs w:val="22"/>
              </w:rPr>
              <w:t xml:space="preserve"> </w:t>
            </w:r>
            <w:r w:rsidRPr="00A2343E">
              <w:rPr>
                <w:rFonts w:asciiTheme="minorHAnsi" w:hAnsiTheme="minorHAnsi"/>
                <w:snapToGrid w:val="0"/>
                <w:sz w:val="22"/>
                <w:szCs w:val="22"/>
              </w:rPr>
              <w:t>-</w:t>
            </w:r>
            <w:r w:rsidR="00AC5D81">
              <w:rPr>
                <w:rFonts w:asciiTheme="minorHAnsi" w:hAnsiTheme="minorHAnsi"/>
                <w:snapToGrid w:val="0"/>
                <w:sz w:val="22"/>
                <w:szCs w:val="22"/>
              </w:rPr>
              <w:t xml:space="preserve"> </w:t>
            </w:r>
            <w:r w:rsidRPr="00A2343E">
              <w:rPr>
                <w:rFonts w:asciiTheme="minorHAnsi" w:hAnsiTheme="minorHAnsi"/>
                <w:snapToGrid w:val="0"/>
                <w:sz w:val="22"/>
                <w:szCs w:val="22"/>
              </w:rPr>
              <w:t>X</w:t>
            </w:r>
            <w:r w:rsidR="006D1E41">
              <w:rPr>
                <w:rFonts w:asciiTheme="minorHAnsi" w:hAnsiTheme="minorHAnsi"/>
                <w:snapToGrid w:val="0"/>
                <w:sz w:val="22"/>
                <w:szCs w:val="22"/>
              </w:rPr>
              <w:t>I</w:t>
            </w:r>
            <w:r w:rsidRPr="00A2343E">
              <w:rPr>
                <w:rFonts w:asciiTheme="minorHAnsi" w:hAnsiTheme="minorHAnsi"/>
                <w:snapToGrid w:val="0"/>
                <w:sz w:val="22"/>
                <w:szCs w:val="22"/>
              </w:rPr>
              <w:t>. na méně než 90</w:t>
            </w:r>
            <w:r w:rsidR="000E35E4">
              <w:rPr>
                <w:rFonts w:asciiTheme="minorHAnsi" w:hAnsiTheme="minorHAnsi"/>
                <w:snapToGrid w:val="0"/>
                <w:sz w:val="22"/>
                <w:szCs w:val="22"/>
              </w:rPr>
              <w:t xml:space="preserve"> </w:t>
            </w:r>
            <w:r w:rsidRPr="00A2343E">
              <w:rPr>
                <w:rFonts w:asciiTheme="minorHAnsi" w:hAnsiTheme="minorHAnsi"/>
                <w:snapToGrid w:val="0"/>
                <w:sz w:val="22"/>
                <w:szCs w:val="22"/>
              </w:rPr>
              <w:t>% bud</w:t>
            </w:r>
            <w:r w:rsidR="00743B2B">
              <w:rPr>
                <w:rFonts w:asciiTheme="minorHAnsi" w:hAnsiTheme="minorHAnsi"/>
                <w:snapToGrid w:val="0"/>
                <w:sz w:val="22"/>
                <w:szCs w:val="22"/>
              </w:rPr>
              <w:t>ou peněžní prostředky</w:t>
            </w:r>
            <w:r w:rsidRPr="00A2343E">
              <w:rPr>
                <w:rFonts w:asciiTheme="minorHAnsi" w:hAnsiTheme="minorHAnsi"/>
                <w:snapToGrid w:val="0"/>
                <w:sz w:val="22"/>
                <w:szCs w:val="22"/>
              </w:rPr>
              <w:t xml:space="preserve"> krácen</w:t>
            </w:r>
            <w:r w:rsidR="00743B2B">
              <w:rPr>
                <w:rFonts w:asciiTheme="minorHAnsi" w:hAnsiTheme="minorHAnsi"/>
                <w:snapToGrid w:val="0"/>
                <w:sz w:val="22"/>
                <w:szCs w:val="22"/>
              </w:rPr>
              <w:t>y</w:t>
            </w:r>
            <w:r w:rsidRPr="00A2343E">
              <w:rPr>
                <w:rFonts w:asciiTheme="minorHAnsi" w:hAnsiTheme="minorHAnsi"/>
                <w:snapToGrid w:val="0"/>
                <w:sz w:val="22"/>
                <w:szCs w:val="22"/>
              </w:rPr>
              <w:t xml:space="preserve"> o míru nenaplnění cílové hodnoty indikátoru. Mírou nenaplnění se rozumí rozdíl mezi 100</w:t>
            </w:r>
            <w:r w:rsidR="000E35E4">
              <w:rPr>
                <w:rFonts w:asciiTheme="minorHAnsi" w:hAnsiTheme="minorHAnsi"/>
                <w:snapToGrid w:val="0"/>
                <w:sz w:val="22"/>
                <w:szCs w:val="22"/>
              </w:rPr>
              <w:t xml:space="preserve"> </w:t>
            </w:r>
            <w:r w:rsidRPr="00A2343E">
              <w:rPr>
                <w:rFonts w:asciiTheme="minorHAnsi" w:hAnsiTheme="minorHAnsi"/>
                <w:snapToGrid w:val="0"/>
                <w:sz w:val="22"/>
                <w:szCs w:val="22"/>
              </w:rPr>
              <w:t>% cílové hodnoty indikátoru a skutečně dosaženou hodnotou indikátoru v procentech.</w:t>
            </w:r>
            <w:r w:rsidR="000E35E4">
              <w:rPr>
                <w:rFonts w:asciiTheme="minorHAnsi" w:hAnsiTheme="minorHAnsi"/>
                <w:snapToGrid w:val="0"/>
                <w:sz w:val="22"/>
                <w:szCs w:val="22"/>
              </w:rPr>
              <w:t xml:space="preserve"> </w:t>
            </w:r>
            <w:r w:rsidR="000E35E4" w:rsidRPr="00A2343E">
              <w:rPr>
                <w:rFonts w:asciiTheme="minorHAnsi" w:hAnsiTheme="minorHAnsi"/>
                <w:snapToGrid w:val="0"/>
                <w:sz w:val="22"/>
                <w:szCs w:val="22"/>
              </w:rPr>
              <w:t>V případě naplnění cílové hodnoty indikátorů II.</w:t>
            </w:r>
            <w:r w:rsidR="000E35E4">
              <w:rPr>
                <w:rFonts w:asciiTheme="minorHAnsi" w:hAnsiTheme="minorHAnsi"/>
                <w:snapToGrid w:val="0"/>
                <w:sz w:val="22"/>
                <w:szCs w:val="22"/>
              </w:rPr>
              <w:t xml:space="preserve"> </w:t>
            </w:r>
            <w:r w:rsidR="000E35E4" w:rsidRPr="00A2343E">
              <w:rPr>
                <w:rFonts w:asciiTheme="minorHAnsi" w:hAnsiTheme="minorHAnsi"/>
                <w:snapToGrid w:val="0"/>
                <w:sz w:val="22"/>
                <w:szCs w:val="22"/>
              </w:rPr>
              <w:t>-</w:t>
            </w:r>
            <w:r w:rsidR="000E35E4">
              <w:rPr>
                <w:rFonts w:asciiTheme="minorHAnsi" w:hAnsiTheme="minorHAnsi"/>
                <w:snapToGrid w:val="0"/>
                <w:sz w:val="22"/>
                <w:szCs w:val="22"/>
              </w:rPr>
              <w:t xml:space="preserve"> </w:t>
            </w:r>
            <w:r w:rsidR="000E35E4" w:rsidRPr="00A2343E">
              <w:rPr>
                <w:rFonts w:asciiTheme="minorHAnsi" w:hAnsiTheme="minorHAnsi"/>
                <w:snapToGrid w:val="0"/>
                <w:sz w:val="22"/>
                <w:szCs w:val="22"/>
              </w:rPr>
              <w:t>X</w:t>
            </w:r>
            <w:r w:rsidR="006D1E41">
              <w:rPr>
                <w:rFonts w:asciiTheme="minorHAnsi" w:hAnsiTheme="minorHAnsi"/>
                <w:snapToGrid w:val="0"/>
                <w:sz w:val="22"/>
                <w:szCs w:val="22"/>
              </w:rPr>
              <w:t>I</w:t>
            </w:r>
            <w:r w:rsidR="000E35E4" w:rsidRPr="00A2343E">
              <w:rPr>
                <w:rFonts w:asciiTheme="minorHAnsi" w:hAnsiTheme="minorHAnsi"/>
                <w:snapToGrid w:val="0"/>
                <w:sz w:val="22"/>
                <w:szCs w:val="22"/>
              </w:rPr>
              <w:t>. na 90</w:t>
            </w:r>
            <w:r w:rsidR="000E35E4">
              <w:rPr>
                <w:rFonts w:asciiTheme="minorHAnsi" w:hAnsiTheme="minorHAnsi"/>
                <w:snapToGrid w:val="0"/>
                <w:sz w:val="22"/>
                <w:szCs w:val="22"/>
              </w:rPr>
              <w:t xml:space="preserve"> </w:t>
            </w:r>
            <w:r w:rsidR="000E35E4" w:rsidRPr="00A2343E">
              <w:rPr>
                <w:rFonts w:asciiTheme="minorHAnsi" w:hAnsiTheme="minorHAnsi"/>
                <w:snapToGrid w:val="0"/>
                <w:sz w:val="22"/>
                <w:szCs w:val="22"/>
              </w:rPr>
              <w:t>% včetně a více nebude sankce uplatněna.</w:t>
            </w:r>
          </w:p>
          <w:p w14:paraId="3407311E" w14:textId="77777777" w:rsidR="00C24D9D" w:rsidRPr="00A2343E" w:rsidRDefault="00C24D9D" w:rsidP="00743B2B">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XII. nepodléhá sankcím.</w:t>
            </w:r>
          </w:p>
        </w:tc>
      </w:tr>
      <w:tr w:rsidR="00743B2B" w14:paraId="3FECF73B" w14:textId="77777777" w:rsidTr="000528CE">
        <w:trPr>
          <w:trHeight w:val="1260"/>
        </w:trPr>
        <w:tc>
          <w:tcPr>
            <w:tcW w:w="817" w:type="dxa"/>
          </w:tcPr>
          <w:p w14:paraId="38677737" w14:textId="77777777" w:rsidR="00743B2B" w:rsidRDefault="00743B2B" w:rsidP="00421C1B">
            <w:pPr>
              <w:spacing w:after="120"/>
              <w:rPr>
                <w:rFonts w:asciiTheme="minorHAnsi" w:hAnsiTheme="minorHAnsi"/>
                <w:sz w:val="22"/>
                <w:szCs w:val="22"/>
              </w:rPr>
            </w:pPr>
            <w:r>
              <w:rPr>
                <w:rFonts w:asciiTheme="minorHAnsi" w:hAnsiTheme="minorHAnsi"/>
                <w:sz w:val="22"/>
                <w:szCs w:val="22"/>
              </w:rPr>
              <w:lastRenderedPageBreak/>
              <w:t>9.</w:t>
            </w:r>
          </w:p>
        </w:tc>
        <w:tc>
          <w:tcPr>
            <w:tcW w:w="3686" w:type="dxa"/>
          </w:tcPr>
          <w:p w14:paraId="745557E9" w14:textId="77777777" w:rsidR="00743B2B" w:rsidRPr="00811919" w:rsidRDefault="00743B2B" w:rsidP="00421C1B">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701" w:type="dxa"/>
          </w:tcPr>
          <w:p w14:paraId="091A8B2C" w14:textId="77777777" w:rsidR="00743B2B" w:rsidRDefault="00743B2B" w:rsidP="00421C1B">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754" w:type="dxa"/>
          </w:tcPr>
          <w:p w14:paraId="5A59BE78" w14:textId="77777777" w:rsidR="00743B2B" w:rsidRPr="004F7F27" w:rsidRDefault="00743B2B" w:rsidP="004F7F27">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14:paraId="041BA43C" w14:textId="77777777" w:rsidTr="000528CE">
        <w:trPr>
          <w:trHeight w:val="1124"/>
        </w:trPr>
        <w:tc>
          <w:tcPr>
            <w:tcW w:w="817" w:type="dxa"/>
          </w:tcPr>
          <w:p w14:paraId="00D57305" w14:textId="77777777" w:rsidR="00E63F7F" w:rsidRDefault="008B3EC8" w:rsidP="008B3EC8">
            <w:pPr>
              <w:spacing w:after="120"/>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686" w:type="dxa"/>
          </w:tcPr>
          <w:p w14:paraId="17AA3F77" w14:textId="77777777" w:rsidR="00E63F7F" w:rsidRDefault="00E63F7F" w:rsidP="00421C1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w:t>
            </w:r>
            <w:r w:rsidR="00417DAB">
              <w:rPr>
                <w:rFonts w:asciiTheme="minorHAnsi" w:hAnsiTheme="minorHAnsi"/>
                <w:snapToGrid w:val="0"/>
                <w:sz w:val="22"/>
                <w:szCs w:val="22"/>
              </w:rPr>
              <w:t xml:space="preserve"> je 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EB7794">
              <w:rPr>
                <w:rFonts w:asciiTheme="minorHAnsi" w:hAnsiTheme="minorHAnsi"/>
                <w:snapToGrid w:val="0"/>
                <w:sz w:val="22"/>
                <w:szCs w:val="22"/>
              </w:rPr>
              <w:t xml:space="preserve">tj. po schválení závěrečné </w:t>
            </w:r>
            <w:proofErr w:type="spellStart"/>
            <w:r w:rsidR="00EB7794">
              <w:rPr>
                <w:rFonts w:asciiTheme="minorHAnsi" w:hAnsiTheme="minorHAnsi"/>
                <w:snapToGrid w:val="0"/>
                <w:sz w:val="22"/>
                <w:szCs w:val="22"/>
              </w:rPr>
              <w:t>ŽoP</w:t>
            </w:r>
            <w:proofErr w:type="spellEnd"/>
            <w:r w:rsidR="00EB7794">
              <w:rPr>
                <w:rFonts w:asciiTheme="minorHAnsi" w:hAnsiTheme="minorHAnsi"/>
                <w:snapToGrid w:val="0"/>
                <w:sz w:val="22"/>
                <w:szCs w:val="22"/>
              </w:rPr>
              <w:t xml:space="preserve"> ve 2. stupni, </w:t>
            </w:r>
            <w:r w:rsidRPr="00811919">
              <w:rPr>
                <w:rFonts w:asciiTheme="minorHAnsi" w:hAnsiTheme="minorHAnsi"/>
                <w:snapToGrid w:val="0"/>
                <w:sz w:val="22"/>
                <w:szCs w:val="22"/>
              </w:rPr>
              <w:t>pokud je to z hlediska charakteru projektu možné.</w:t>
            </w:r>
          </w:p>
          <w:p w14:paraId="795177FE" w14:textId="77777777" w:rsidR="00AC5D81" w:rsidRPr="00A2343E" w:rsidRDefault="00AC5D81" w:rsidP="00AC5D81">
            <w:pPr>
              <w:widowControl w:val="0"/>
              <w:spacing w:after="120"/>
              <w:ind w:right="-2"/>
              <w:jc w:val="both"/>
              <w:rPr>
                <w:rFonts w:asciiTheme="minorHAnsi" w:hAnsiTheme="minorHAnsi"/>
                <w:snapToGrid w:val="0"/>
                <w:sz w:val="22"/>
                <w:szCs w:val="22"/>
              </w:rPr>
            </w:pPr>
            <w:r w:rsidRPr="00A2343E">
              <w:rPr>
                <w:rFonts w:asciiTheme="minorHAnsi" w:hAnsiTheme="minorHAnsi"/>
                <w:snapToGrid w:val="0"/>
                <w:sz w:val="22"/>
                <w:szCs w:val="22"/>
              </w:rPr>
              <w:t>Indikátory:</w:t>
            </w:r>
          </w:p>
          <w:p w14:paraId="457546B8" w14:textId="77777777" w:rsidR="00AC5D81" w:rsidRDefault="00AC5D81" w:rsidP="00AC5D81">
            <w:pPr>
              <w:pStyle w:val="Odstavecseseznamem"/>
              <w:widowControl w:val="0"/>
              <w:numPr>
                <w:ilvl w:val="0"/>
                <w:numId w:val="33"/>
              </w:numPr>
              <w:spacing w:after="120"/>
              <w:ind w:left="601" w:right="-2" w:hanging="425"/>
              <w:jc w:val="both"/>
              <w:rPr>
                <w:rFonts w:asciiTheme="minorHAnsi" w:hAnsiTheme="minorHAnsi"/>
                <w:snapToGrid w:val="0"/>
                <w:sz w:val="22"/>
                <w:szCs w:val="22"/>
              </w:rPr>
            </w:pPr>
            <w:r w:rsidRPr="00A2343E">
              <w:rPr>
                <w:rFonts w:asciiTheme="minorHAnsi" w:hAnsiTheme="minorHAnsi"/>
                <w:b/>
                <w:snapToGrid w:val="0"/>
                <w:sz w:val="22"/>
                <w:szCs w:val="22"/>
              </w:rPr>
              <w:t>8 23 00</w:t>
            </w:r>
            <w:r w:rsidRPr="00A2343E">
              <w:rPr>
                <w:rFonts w:asciiTheme="minorHAnsi" w:hAnsiTheme="minorHAnsi"/>
                <w:snapToGrid w:val="0"/>
                <w:sz w:val="22"/>
                <w:szCs w:val="22"/>
              </w:rPr>
              <w:t xml:space="preserve"> - Počet nově pořízeného </w:t>
            </w:r>
            <w:r w:rsidRPr="00A2343E">
              <w:rPr>
                <w:rFonts w:asciiTheme="minorHAnsi" w:hAnsiTheme="minorHAnsi"/>
                <w:snapToGrid w:val="0"/>
                <w:sz w:val="22"/>
                <w:szCs w:val="22"/>
              </w:rPr>
              <w:lastRenderedPageBreak/>
              <w:t>vybavení,</w:t>
            </w:r>
          </w:p>
          <w:p w14:paraId="3F26D13E" w14:textId="77777777" w:rsidR="00AC5D81" w:rsidRPr="00A2343E"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8 02 00</w:t>
            </w:r>
            <w:r w:rsidRPr="00A2343E">
              <w:rPr>
                <w:rFonts w:asciiTheme="minorHAnsi" w:hAnsiTheme="minorHAnsi"/>
                <w:snapToGrid w:val="0"/>
                <w:sz w:val="22"/>
                <w:szCs w:val="22"/>
              </w:rPr>
              <w:t xml:space="preserve"> - Počet vytvořených informačních materiálů,</w:t>
            </w:r>
          </w:p>
          <w:p w14:paraId="4F360D8A" w14:textId="77777777" w:rsidR="00AC5D81" w:rsidRPr="00A2343E"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8 06 00</w:t>
            </w:r>
            <w:r w:rsidRPr="00A2343E">
              <w:rPr>
                <w:rFonts w:asciiTheme="minorHAnsi" w:hAnsiTheme="minorHAnsi"/>
                <w:snapToGrid w:val="0"/>
                <w:sz w:val="22"/>
                <w:szCs w:val="22"/>
              </w:rPr>
              <w:t xml:space="preserve"> - Počet jednání orgánů, pracovních či poradních skupin,</w:t>
            </w:r>
          </w:p>
          <w:p w14:paraId="67B2550D" w14:textId="77777777" w:rsidR="00AC5D81" w:rsidRPr="00A2343E"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8 22 00</w:t>
            </w:r>
            <w:r w:rsidRPr="00A2343E">
              <w:rPr>
                <w:rFonts w:asciiTheme="minorHAnsi" w:hAnsiTheme="minorHAnsi"/>
                <w:snapToGrid w:val="0"/>
                <w:sz w:val="22"/>
                <w:szCs w:val="22"/>
              </w:rPr>
              <w:t xml:space="preserve"> - Nákup materiálu, zboží a </w:t>
            </w:r>
            <w:r>
              <w:rPr>
                <w:rFonts w:asciiTheme="minorHAnsi" w:hAnsiTheme="minorHAnsi"/>
                <w:snapToGrid w:val="0"/>
                <w:sz w:val="22"/>
                <w:szCs w:val="22"/>
              </w:rPr>
              <w:t>služeb potřebných k </w:t>
            </w:r>
            <w:r w:rsidRPr="00A2343E">
              <w:rPr>
                <w:rFonts w:asciiTheme="minorHAnsi" w:hAnsiTheme="minorHAnsi"/>
                <w:snapToGrid w:val="0"/>
                <w:sz w:val="22"/>
                <w:szCs w:val="22"/>
              </w:rPr>
              <w:t>zajištění implementace programu,</w:t>
            </w:r>
          </w:p>
          <w:p w14:paraId="3F75BF78" w14:textId="77777777" w:rsidR="00AC5D81" w:rsidRPr="00A2343E"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8 05 00</w:t>
            </w:r>
            <w:r w:rsidRPr="00A2343E">
              <w:rPr>
                <w:rFonts w:asciiTheme="minorHAnsi" w:hAnsiTheme="minorHAnsi"/>
                <w:snapToGrid w:val="0"/>
                <w:sz w:val="22"/>
                <w:szCs w:val="22"/>
              </w:rPr>
              <w:t xml:space="preserve"> - Počet napsaných a zveřejněných analytických a </w:t>
            </w:r>
            <w:r>
              <w:rPr>
                <w:rFonts w:asciiTheme="minorHAnsi" w:hAnsiTheme="minorHAnsi"/>
                <w:snapToGrid w:val="0"/>
                <w:sz w:val="22"/>
                <w:szCs w:val="22"/>
              </w:rPr>
              <w:t>strategických dokumentů (vč. </w:t>
            </w:r>
            <w:r w:rsidRPr="00A2343E">
              <w:rPr>
                <w:rFonts w:asciiTheme="minorHAnsi" w:hAnsiTheme="minorHAnsi"/>
                <w:snapToGrid w:val="0"/>
                <w:sz w:val="22"/>
                <w:szCs w:val="22"/>
              </w:rPr>
              <w:t>evaluačních),</w:t>
            </w:r>
          </w:p>
          <w:p w14:paraId="233F4014" w14:textId="77777777" w:rsidR="00AC5D81" w:rsidRPr="00A2343E"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8 20 00</w:t>
            </w:r>
            <w:r w:rsidRPr="00A2343E">
              <w:rPr>
                <w:rFonts w:asciiTheme="minorHAnsi" w:hAnsiTheme="minorHAnsi"/>
                <w:snapToGrid w:val="0"/>
                <w:sz w:val="22"/>
                <w:szCs w:val="22"/>
              </w:rPr>
              <w:t xml:space="preserve"> - Počet uskutečněných školení, seminářů, workshopů a konferencí,</w:t>
            </w:r>
          </w:p>
          <w:p w14:paraId="4C89FECE" w14:textId="77777777" w:rsidR="00AC5D81" w:rsidRPr="00A2343E"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6 00 00</w:t>
            </w:r>
            <w:r w:rsidRPr="00A2343E">
              <w:rPr>
                <w:rFonts w:asciiTheme="minorHAnsi" w:hAnsiTheme="minorHAnsi"/>
                <w:snapToGrid w:val="0"/>
                <w:sz w:val="22"/>
                <w:szCs w:val="22"/>
              </w:rPr>
              <w:t xml:space="preserve"> - Celkový počet účastníků, </w:t>
            </w:r>
          </w:p>
          <w:p w14:paraId="6500FFDF" w14:textId="77777777" w:rsidR="00AC5D81" w:rsidRPr="00A2343E"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8 00 01</w:t>
            </w:r>
            <w:r w:rsidRPr="00A2343E">
              <w:rPr>
                <w:rFonts w:asciiTheme="minorHAnsi" w:hAnsiTheme="minorHAnsi"/>
                <w:snapToGrid w:val="0"/>
                <w:sz w:val="22"/>
                <w:szCs w:val="22"/>
              </w:rPr>
              <w:t xml:space="preserve"> - Počet uspořádaných informačních a propagačních aktivit,</w:t>
            </w:r>
          </w:p>
          <w:p w14:paraId="72650273" w14:textId="77777777" w:rsidR="00AC5D81"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8 01 03</w:t>
            </w:r>
            <w:r w:rsidRPr="00A2343E">
              <w:rPr>
                <w:rFonts w:asciiTheme="minorHAnsi" w:hAnsiTheme="minorHAnsi"/>
                <w:snapToGrid w:val="0"/>
                <w:sz w:val="22"/>
                <w:szCs w:val="22"/>
              </w:rPr>
              <w:t xml:space="preserve"> - Počet vytvořených komunikačních nástrojů,</w:t>
            </w:r>
          </w:p>
          <w:p w14:paraId="281BD9F5" w14:textId="77777777" w:rsidR="006D1E41"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C5D81">
              <w:rPr>
                <w:rFonts w:asciiTheme="minorHAnsi" w:hAnsiTheme="minorHAnsi"/>
                <w:b/>
                <w:snapToGrid w:val="0"/>
                <w:sz w:val="22"/>
                <w:szCs w:val="22"/>
              </w:rPr>
              <w:t>8 25 00</w:t>
            </w:r>
            <w:r w:rsidRPr="00AC5D81">
              <w:rPr>
                <w:rFonts w:asciiTheme="minorHAnsi" w:hAnsiTheme="minorHAnsi"/>
                <w:snapToGrid w:val="0"/>
                <w:sz w:val="22"/>
                <w:szCs w:val="22"/>
              </w:rPr>
              <w:t xml:space="preserve"> - Počet pracovních míst financovaných z</w:t>
            </w:r>
            <w:r w:rsidR="006D1E41">
              <w:rPr>
                <w:rFonts w:asciiTheme="minorHAnsi" w:hAnsiTheme="minorHAnsi"/>
                <w:snapToGrid w:val="0"/>
                <w:sz w:val="22"/>
                <w:szCs w:val="22"/>
              </w:rPr>
              <w:t> </w:t>
            </w:r>
            <w:r w:rsidRPr="00AC5D81">
              <w:rPr>
                <w:rFonts w:asciiTheme="minorHAnsi" w:hAnsiTheme="minorHAnsi"/>
                <w:snapToGrid w:val="0"/>
                <w:sz w:val="22"/>
                <w:szCs w:val="22"/>
              </w:rPr>
              <w:t>programu</w:t>
            </w:r>
            <w:r w:rsidR="006D1E41">
              <w:rPr>
                <w:rFonts w:asciiTheme="minorHAnsi" w:hAnsiTheme="minorHAnsi"/>
                <w:snapToGrid w:val="0"/>
                <w:sz w:val="22"/>
                <w:szCs w:val="22"/>
              </w:rPr>
              <w:t>,</w:t>
            </w:r>
          </w:p>
          <w:p w14:paraId="4F85604C" w14:textId="77777777" w:rsidR="00C24D9D" w:rsidRDefault="006D1E41" w:rsidP="00C24D9D">
            <w:pPr>
              <w:pStyle w:val="Odstavecseseznamem"/>
              <w:widowControl w:val="0"/>
              <w:numPr>
                <w:ilvl w:val="0"/>
                <w:numId w:val="33"/>
              </w:numPr>
              <w:spacing w:after="120"/>
              <w:ind w:left="601" w:right="-2" w:hanging="425"/>
              <w:jc w:val="both"/>
              <w:rPr>
                <w:rFonts w:asciiTheme="minorHAnsi" w:hAnsiTheme="minorHAnsi"/>
                <w:snapToGrid w:val="0"/>
                <w:sz w:val="22"/>
                <w:szCs w:val="22"/>
              </w:rPr>
            </w:pPr>
            <w:r>
              <w:rPr>
                <w:rFonts w:asciiTheme="minorHAnsi" w:hAnsiTheme="minorHAnsi"/>
                <w:b/>
                <w:snapToGrid w:val="0"/>
                <w:sz w:val="22"/>
                <w:szCs w:val="22"/>
              </w:rPr>
              <w:t xml:space="preserve">8 21 00 </w:t>
            </w:r>
            <w:r>
              <w:rPr>
                <w:rFonts w:asciiTheme="minorHAnsi" w:hAnsiTheme="minorHAnsi"/>
                <w:snapToGrid w:val="0"/>
                <w:sz w:val="22"/>
                <w:szCs w:val="22"/>
              </w:rPr>
              <w:t>– Počet účastníků vzdělávání</w:t>
            </w:r>
            <w:r w:rsidR="00C24D9D">
              <w:rPr>
                <w:rFonts w:asciiTheme="minorHAnsi" w:hAnsiTheme="minorHAnsi"/>
                <w:snapToGrid w:val="0"/>
                <w:sz w:val="22"/>
                <w:szCs w:val="22"/>
              </w:rPr>
              <w:t>,</w:t>
            </w:r>
          </w:p>
          <w:p w14:paraId="4ACC2AB6" w14:textId="77777777" w:rsidR="00E63F7F" w:rsidRPr="004B29D3" w:rsidRDefault="00C24D9D" w:rsidP="004B29D3">
            <w:pPr>
              <w:pStyle w:val="Odstavecseseznamem"/>
              <w:widowControl w:val="0"/>
              <w:numPr>
                <w:ilvl w:val="0"/>
                <w:numId w:val="33"/>
              </w:numPr>
              <w:spacing w:after="120"/>
              <w:ind w:left="601" w:right="-2" w:hanging="425"/>
              <w:jc w:val="both"/>
              <w:rPr>
                <w:rFonts w:asciiTheme="minorHAnsi" w:hAnsiTheme="minorHAnsi"/>
                <w:snapToGrid w:val="0"/>
                <w:sz w:val="22"/>
                <w:szCs w:val="22"/>
              </w:rPr>
            </w:pPr>
            <w:r w:rsidRPr="000528CE">
              <w:rPr>
                <w:rFonts w:asciiTheme="minorHAnsi" w:hAnsiTheme="minorHAnsi"/>
                <w:b/>
                <w:snapToGrid w:val="0"/>
                <w:sz w:val="22"/>
                <w:szCs w:val="22"/>
              </w:rPr>
              <w:t>8 25 20</w:t>
            </w:r>
            <w:r>
              <w:rPr>
                <w:rFonts w:asciiTheme="minorHAnsi" w:hAnsiTheme="minorHAnsi"/>
                <w:snapToGrid w:val="0"/>
                <w:sz w:val="22"/>
                <w:szCs w:val="22"/>
              </w:rPr>
              <w:t xml:space="preserve"> – Počet trvale zaměstnaných pracovníků implementační struktury.</w:t>
            </w:r>
          </w:p>
          <w:p w14:paraId="158F5F90" w14:textId="77777777" w:rsidR="00572C91" w:rsidRPr="00572C91" w:rsidRDefault="00572C91" w:rsidP="00572C91">
            <w:pPr>
              <w:spacing w:after="120"/>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ve Stanovení.</w:t>
            </w:r>
          </w:p>
        </w:tc>
        <w:tc>
          <w:tcPr>
            <w:tcW w:w="1701" w:type="dxa"/>
          </w:tcPr>
          <w:p w14:paraId="3851C9D1" w14:textId="77777777" w:rsidR="00E63F7F" w:rsidRPr="00123AB4" w:rsidRDefault="00E63F7F" w:rsidP="00421C1B">
            <w:pPr>
              <w:spacing w:after="120"/>
              <w:jc w:val="both"/>
              <w:rPr>
                <w:rFonts w:asciiTheme="minorHAnsi" w:hAnsiTheme="minorHAnsi"/>
                <w:sz w:val="22"/>
                <w:szCs w:val="22"/>
              </w:rPr>
            </w:pPr>
            <w:r>
              <w:rPr>
                <w:rFonts w:asciiTheme="minorHAnsi" w:hAnsiTheme="minorHAnsi"/>
                <w:snapToGrid w:val="0"/>
                <w:sz w:val="22"/>
                <w:szCs w:val="22"/>
              </w:rPr>
              <w:lastRenderedPageBreak/>
              <w:t>Není možné.</w:t>
            </w:r>
          </w:p>
        </w:tc>
        <w:tc>
          <w:tcPr>
            <w:tcW w:w="2754" w:type="dxa"/>
          </w:tcPr>
          <w:p w14:paraId="34B81ABD" w14:textId="77777777" w:rsidR="004F7F27" w:rsidRPr="004F7F27" w:rsidRDefault="004F7F27" w:rsidP="004F7F27">
            <w:pPr>
              <w:widowControl w:val="0"/>
              <w:spacing w:after="120"/>
              <w:jc w:val="both"/>
              <w:rPr>
                <w:rFonts w:asciiTheme="minorHAnsi" w:hAnsiTheme="minorHAnsi"/>
                <w:snapToGrid w:val="0"/>
                <w:sz w:val="22"/>
                <w:szCs w:val="22"/>
              </w:rPr>
            </w:pPr>
            <w:r w:rsidRPr="004F7F27">
              <w:rPr>
                <w:rFonts w:asciiTheme="minorHAnsi" w:hAnsiTheme="minorHAnsi"/>
                <w:snapToGrid w:val="0"/>
                <w:sz w:val="22"/>
                <w:szCs w:val="22"/>
              </w:rPr>
              <w:t>V případě udržení cílové hodnoty indikátoru I. na méně než 90</w:t>
            </w:r>
            <w:r w:rsidR="00B54CE2">
              <w:rPr>
                <w:rFonts w:asciiTheme="minorHAnsi" w:hAnsiTheme="minorHAnsi"/>
                <w:snapToGrid w:val="0"/>
                <w:sz w:val="22"/>
                <w:szCs w:val="22"/>
              </w:rPr>
              <w:t xml:space="preserve"> </w:t>
            </w:r>
            <w:r w:rsidRPr="004F7F27">
              <w:rPr>
                <w:rFonts w:asciiTheme="minorHAnsi" w:hAnsiTheme="minorHAnsi"/>
                <w:snapToGrid w:val="0"/>
                <w:sz w:val="22"/>
                <w:szCs w:val="22"/>
              </w:rPr>
              <w:t>% nebo více jak 105</w:t>
            </w:r>
            <w:r w:rsidR="00B54CE2">
              <w:rPr>
                <w:rFonts w:asciiTheme="minorHAnsi" w:hAnsiTheme="minorHAnsi"/>
                <w:snapToGrid w:val="0"/>
                <w:sz w:val="22"/>
                <w:szCs w:val="22"/>
              </w:rPr>
              <w:t xml:space="preserve"> </w:t>
            </w:r>
            <w:r w:rsidRPr="004F7F27">
              <w:rPr>
                <w:rFonts w:asciiTheme="minorHAnsi" w:hAnsiTheme="minorHAnsi"/>
                <w:snapToGrid w:val="0"/>
                <w:sz w:val="22"/>
                <w:szCs w:val="22"/>
              </w:rPr>
              <w:t>% bude vrácena částka z vyplacen</w:t>
            </w:r>
            <w:r w:rsidR="00743B2B">
              <w:rPr>
                <w:rFonts w:asciiTheme="minorHAnsi" w:hAnsiTheme="minorHAnsi"/>
                <w:snapToGrid w:val="0"/>
                <w:sz w:val="22"/>
                <w:szCs w:val="22"/>
              </w:rPr>
              <w:t>ých peněžních prostředků</w:t>
            </w:r>
            <w:r w:rsidRPr="004F7F27">
              <w:rPr>
                <w:rFonts w:asciiTheme="minorHAnsi" w:hAnsiTheme="minorHAnsi"/>
                <w:snapToGrid w:val="0"/>
                <w:sz w:val="22"/>
                <w:szCs w:val="22"/>
              </w:rPr>
              <w:t xml:space="preserve"> podle míry neudržení cílové hodnoty indikátoru. Mírou neudržení </w:t>
            </w:r>
            <w:r w:rsidRPr="004F7F27">
              <w:rPr>
                <w:rFonts w:asciiTheme="minorHAnsi" w:hAnsiTheme="minorHAnsi"/>
                <w:snapToGrid w:val="0"/>
                <w:sz w:val="22"/>
                <w:szCs w:val="22"/>
              </w:rPr>
              <w:lastRenderedPageBreak/>
              <w:t>se rozumí rozdíl mezi 100</w:t>
            </w:r>
            <w:r w:rsidR="00B54CE2">
              <w:rPr>
                <w:rFonts w:asciiTheme="minorHAnsi" w:hAnsiTheme="minorHAnsi"/>
                <w:snapToGrid w:val="0"/>
                <w:sz w:val="22"/>
                <w:szCs w:val="22"/>
              </w:rPr>
              <w:t xml:space="preserve"> </w:t>
            </w:r>
            <w:r w:rsidRPr="004F7F27">
              <w:rPr>
                <w:rFonts w:asciiTheme="minorHAnsi" w:hAnsiTheme="minorHAnsi"/>
                <w:snapToGrid w:val="0"/>
                <w:sz w:val="22"/>
                <w:szCs w:val="22"/>
              </w:rPr>
              <w:t>%</w:t>
            </w:r>
            <w:r w:rsidR="00B54CE2">
              <w:rPr>
                <w:rFonts w:asciiTheme="minorHAnsi" w:hAnsiTheme="minorHAnsi"/>
                <w:snapToGrid w:val="0"/>
                <w:sz w:val="22"/>
                <w:szCs w:val="22"/>
              </w:rPr>
              <w:t xml:space="preserve"> cílové hodnoty indikátoru</w:t>
            </w:r>
            <w:r w:rsidRPr="004F7F27">
              <w:rPr>
                <w:rFonts w:asciiTheme="minorHAnsi" w:hAnsiTheme="minorHAnsi"/>
                <w:snapToGrid w:val="0"/>
                <w:sz w:val="22"/>
                <w:szCs w:val="22"/>
              </w:rPr>
              <w:t xml:space="preserve"> a</w:t>
            </w:r>
            <w:r w:rsidR="00B54CE2">
              <w:rPr>
                <w:rFonts w:asciiTheme="minorHAnsi" w:hAnsiTheme="minorHAnsi"/>
                <w:snapToGrid w:val="0"/>
                <w:sz w:val="22"/>
                <w:szCs w:val="22"/>
              </w:rPr>
              <w:t> </w:t>
            </w:r>
            <w:r w:rsidRPr="004F7F27">
              <w:rPr>
                <w:rFonts w:asciiTheme="minorHAnsi" w:hAnsiTheme="minorHAnsi"/>
                <w:snapToGrid w:val="0"/>
                <w:sz w:val="22"/>
                <w:szCs w:val="22"/>
              </w:rPr>
              <w:t>skutečně udrženou hodnotou indikátoru v procentech.</w:t>
            </w:r>
            <w:r w:rsidR="000E35E4">
              <w:rPr>
                <w:rFonts w:asciiTheme="minorHAnsi" w:hAnsiTheme="minorHAnsi"/>
                <w:snapToGrid w:val="0"/>
                <w:sz w:val="22"/>
                <w:szCs w:val="22"/>
              </w:rPr>
              <w:t xml:space="preserve"> </w:t>
            </w:r>
            <w:r w:rsidR="000E35E4" w:rsidRPr="004F7F27">
              <w:rPr>
                <w:rFonts w:asciiTheme="minorHAnsi" w:hAnsiTheme="minorHAnsi"/>
                <w:sz w:val="22"/>
                <w:szCs w:val="22"/>
              </w:rPr>
              <w:t>V</w:t>
            </w:r>
            <w:r w:rsidR="00743B2B">
              <w:rPr>
                <w:rFonts w:asciiTheme="minorHAnsi" w:hAnsiTheme="minorHAnsi"/>
                <w:sz w:val="22"/>
                <w:szCs w:val="22"/>
              </w:rPr>
              <w:t> </w:t>
            </w:r>
            <w:r w:rsidR="000E35E4" w:rsidRPr="004F7F27">
              <w:rPr>
                <w:rFonts w:asciiTheme="minorHAnsi" w:hAnsiTheme="minorHAnsi"/>
                <w:sz w:val="22"/>
                <w:szCs w:val="22"/>
              </w:rPr>
              <w:t>případě udržení cílové hodnoty indikátoru I.</w:t>
            </w:r>
            <w:r w:rsidR="000E35E4" w:rsidRPr="004F7F27">
              <w:rPr>
                <w:rFonts w:asciiTheme="minorHAnsi" w:hAnsiTheme="minorHAnsi"/>
                <w:snapToGrid w:val="0"/>
                <w:sz w:val="22"/>
                <w:szCs w:val="22"/>
              </w:rPr>
              <w:t xml:space="preserve"> v rozmezí 90</w:t>
            </w:r>
            <w:r w:rsidR="00B54CE2">
              <w:rPr>
                <w:rFonts w:asciiTheme="minorHAnsi" w:hAnsiTheme="minorHAnsi"/>
                <w:snapToGrid w:val="0"/>
                <w:sz w:val="22"/>
                <w:szCs w:val="22"/>
              </w:rPr>
              <w:t xml:space="preserve"> </w:t>
            </w:r>
            <w:r w:rsidR="000E35E4" w:rsidRPr="004F7F27">
              <w:rPr>
                <w:rFonts w:asciiTheme="minorHAnsi" w:hAnsiTheme="minorHAnsi"/>
                <w:snapToGrid w:val="0"/>
                <w:sz w:val="22"/>
                <w:szCs w:val="22"/>
              </w:rPr>
              <w:t>% včetně až 105</w:t>
            </w:r>
            <w:r w:rsidR="00B54CE2">
              <w:rPr>
                <w:rFonts w:asciiTheme="minorHAnsi" w:hAnsiTheme="minorHAnsi"/>
                <w:snapToGrid w:val="0"/>
                <w:sz w:val="22"/>
                <w:szCs w:val="22"/>
              </w:rPr>
              <w:t xml:space="preserve"> </w:t>
            </w:r>
            <w:r w:rsidR="000E35E4" w:rsidRPr="004F7F27">
              <w:rPr>
                <w:rFonts w:asciiTheme="minorHAnsi" w:hAnsiTheme="minorHAnsi"/>
                <w:snapToGrid w:val="0"/>
                <w:sz w:val="22"/>
                <w:szCs w:val="22"/>
              </w:rPr>
              <w:t>% včetně nebude sankce uplatněna.</w:t>
            </w:r>
          </w:p>
          <w:p w14:paraId="15E686E6" w14:textId="77777777" w:rsidR="004F7F27" w:rsidRDefault="004F7F27" w:rsidP="004F7F27">
            <w:pPr>
              <w:widowControl w:val="0"/>
              <w:spacing w:after="120"/>
              <w:jc w:val="both"/>
              <w:rPr>
                <w:rFonts w:asciiTheme="minorHAnsi" w:hAnsiTheme="minorHAnsi"/>
                <w:snapToGrid w:val="0"/>
                <w:sz w:val="22"/>
                <w:szCs w:val="22"/>
              </w:rPr>
            </w:pPr>
            <w:r w:rsidRPr="004F7F27">
              <w:rPr>
                <w:rFonts w:asciiTheme="minorHAnsi" w:hAnsiTheme="minorHAnsi"/>
                <w:snapToGrid w:val="0"/>
                <w:sz w:val="22"/>
                <w:szCs w:val="22"/>
              </w:rPr>
              <w:t>V případě udržení cílové hodnoty indikátorů II.</w:t>
            </w:r>
            <w:r>
              <w:rPr>
                <w:rFonts w:asciiTheme="minorHAnsi" w:hAnsiTheme="minorHAnsi"/>
                <w:snapToGrid w:val="0"/>
                <w:sz w:val="22"/>
                <w:szCs w:val="22"/>
              </w:rPr>
              <w:t xml:space="preserve"> </w:t>
            </w:r>
            <w:r w:rsidRPr="004F7F27">
              <w:rPr>
                <w:rFonts w:asciiTheme="minorHAnsi" w:hAnsiTheme="minorHAnsi"/>
                <w:snapToGrid w:val="0"/>
                <w:sz w:val="22"/>
                <w:szCs w:val="22"/>
              </w:rPr>
              <w:t>-</w:t>
            </w:r>
            <w:r>
              <w:rPr>
                <w:rFonts w:asciiTheme="minorHAnsi" w:hAnsiTheme="minorHAnsi"/>
                <w:snapToGrid w:val="0"/>
                <w:sz w:val="22"/>
                <w:szCs w:val="22"/>
              </w:rPr>
              <w:t xml:space="preserve"> </w:t>
            </w:r>
            <w:r w:rsidRPr="004F7F27">
              <w:rPr>
                <w:rFonts w:asciiTheme="minorHAnsi" w:hAnsiTheme="minorHAnsi"/>
                <w:snapToGrid w:val="0"/>
                <w:sz w:val="22"/>
                <w:szCs w:val="22"/>
              </w:rPr>
              <w:t>X</w:t>
            </w:r>
            <w:r w:rsidR="006D1E41">
              <w:rPr>
                <w:rFonts w:asciiTheme="minorHAnsi" w:hAnsiTheme="minorHAnsi"/>
                <w:snapToGrid w:val="0"/>
                <w:sz w:val="22"/>
                <w:szCs w:val="22"/>
              </w:rPr>
              <w:t>I</w:t>
            </w:r>
            <w:r w:rsidRPr="004F7F27">
              <w:rPr>
                <w:rFonts w:asciiTheme="minorHAnsi" w:hAnsiTheme="minorHAnsi"/>
                <w:snapToGrid w:val="0"/>
                <w:sz w:val="22"/>
                <w:szCs w:val="22"/>
              </w:rPr>
              <w:t>. na méně než 90</w:t>
            </w:r>
            <w:r w:rsidR="00F4259B">
              <w:rPr>
                <w:rFonts w:asciiTheme="minorHAnsi" w:hAnsiTheme="minorHAnsi"/>
                <w:snapToGrid w:val="0"/>
                <w:sz w:val="22"/>
                <w:szCs w:val="22"/>
              </w:rPr>
              <w:t xml:space="preserve"> </w:t>
            </w:r>
            <w:r w:rsidRPr="004F7F27">
              <w:rPr>
                <w:rFonts w:asciiTheme="minorHAnsi" w:hAnsiTheme="minorHAnsi"/>
                <w:snapToGrid w:val="0"/>
                <w:sz w:val="22"/>
                <w:szCs w:val="22"/>
              </w:rPr>
              <w:t>% bude vrácena částka z vyplacen</w:t>
            </w:r>
            <w:r w:rsidR="00743B2B">
              <w:rPr>
                <w:rFonts w:asciiTheme="minorHAnsi" w:hAnsiTheme="minorHAnsi"/>
                <w:snapToGrid w:val="0"/>
                <w:sz w:val="22"/>
                <w:szCs w:val="22"/>
              </w:rPr>
              <w:t>ých peněžních prostředků</w:t>
            </w:r>
            <w:r w:rsidRPr="004F7F27">
              <w:rPr>
                <w:rFonts w:asciiTheme="minorHAnsi" w:hAnsiTheme="minorHAnsi"/>
                <w:snapToGrid w:val="0"/>
                <w:sz w:val="22"/>
                <w:szCs w:val="22"/>
              </w:rPr>
              <w:t xml:space="preserve"> podle míry neudržení cílové hodnoty indikátoru. Mírou neudržení se rozumí rozdíl mezi 100</w:t>
            </w:r>
            <w:r w:rsidR="00F4259B">
              <w:rPr>
                <w:rFonts w:asciiTheme="minorHAnsi" w:hAnsiTheme="minorHAnsi"/>
                <w:snapToGrid w:val="0"/>
                <w:sz w:val="22"/>
                <w:szCs w:val="22"/>
              </w:rPr>
              <w:t xml:space="preserve"> </w:t>
            </w:r>
            <w:r w:rsidRPr="004F7F27">
              <w:rPr>
                <w:rFonts w:asciiTheme="minorHAnsi" w:hAnsiTheme="minorHAnsi"/>
                <w:snapToGrid w:val="0"/>
                <w:sz w:val="22"/>
                <w:szCs w:val="22"/>
              </w:rPr>
              <w:t>% cílové hodnoty indikátoru a</w:t>
            </w:r>
            <w:r w:rsidR="00AB7B58">
              <w:rPr>
                <w:rFonts w:asciiTheme="minorHAnsi" w:hAnsiTheme="minorHAnsi"/>
                <w:snapToGrid w:val="0"/>
                <w:sz w:val="22"/>
                <w:szCs w:val="22"/>
              </w:rPr>
              <w:t> </w:t>
            </w:r>
            <w:r w:rsidRPr="004F7F27">
              <w:rPr>
                <w:rFonts w:asciiTheme="minorHAnsi" w:hAnsiTheme="minorHAnsi"/>
                <w:snapToGrid w:val="0"/>
                <w:sz w:val="22"/>
                <w:szCs w:val="22"/>
              </w:rPr>
              <w:t>skutečně udrženou hodnotou indikátoru v procentech.</w:t>
            </w:r>
            <w:r w:rsidR="00F4259B">
              <w:rPr>
                <w:rFonts w:asciiTheme="minorHAnsi" w:hAnsiTheme="minorHAnsi"/>
                <w:snapToGrid w:val="0"/>
                <w:sz w:val="22"/>
                <w:szCs w:val="22"/>
              </w:rPr>
              <w:t xml:space="preserve"> </w:t>
            </w:r>
            <w:r w:rsidR="00F4259B" w:rsidRPr="004F7F27">
              <w:rPr>
                <w:rFonts w:asciiTheme="minorHAnsi" w:hAnsiTheme="minorHAnsi"/>
                <w:snapToGrid w:val="0"/>
                <w:sz w:val="22"/>
                <w:szCs w:val="22"/>
              </w:rPr>
              <w:t>V případě udržení cílové hodnoty indikátorů II.</w:t>
            </w:r>
            <w:r w:rsidR="00F4259B">
              <w:rPr>
                <w:rFonts w:asciiTheme="minorHAnsi" w:hAnsiTheme="minorHAnsi"/>
                <w:snapToGrid w:val="0"/>
                <w:sz w:val="22"/>
                <w:szCs w:val="22"/>
              </w:rPr>
              <w:t xml:space="preserve"> </w:t>
            </w:r>
            <w:r w:rsidR="00F4259B" w:rsidRPr="004F7F27">
              <w:rPr>
                <w:rFonts w:asciiTheme="minorHAnsi" w:hAnsiTheme="minorHAnsi"/>
                <w:snapToGrid w:val="0"/>
                <w:sz w:val="22"/>
                <w:szCs w:val="22"/>
              </w:rPr>
              <w:t>-</w:t>
            </w:r>
            <w:r w:rsidR="00F4259B">
              <w:rPr>
                <w:rFonts w:asciiTheme="minorHAnsi" w:hAnsiTheme="minorHAnsi"/>
                <w:snapToGrid w:val="0"/>
                <w:sz w:val="22"/>
                <w:szCs w:val="22"/>
              </w:rPr>
              <w:t xml:space="preserve"> </w:t>
            </w:r>
            <w:r w:rsidR="00F4259B" w:rsidRPr="004F7F27">
              <w:rPr>
                <w:rFonts w:asciiTheme="minorHAnsi" w:hAnsiTheme="minorHAnsi"/>
                <w:snapToGrid w:val="0"/>
                <w:sz w:val="22"/>
                <w:szCs w:val="22"/>
              </w:rPr>
              <w:t>X</w:t>
            </w:r>
            <w:r w:rsidR="006D1E41">
              <w:rPr>
                <w:rFonts w:asciiTheme="minorHAnsi" w:hAnsiTheme="minorHAnsi"/>
                <w:snapToGrid w:val="0"/>
                <w:sz w:val="22"/>
                <w:szCs w:val="22"/>
              </w:rPr>
              <w:t>I</w:t>
            </w:r>
            <w:r w:rsidR="00F4259B" w:rsidRPr="004F7F27">
              <w:rPr>
                <w:rFonts w:asciiTheme="minorHAnsi" w:hAnsiTheme="minorHAnsi"/>
                <w:snapToGrid w:val="0"/>
                <w:sz w:val="22"/>
                <w:szCs w:val="22"/>
              </w:rPr>
              <w:t>. na 90</w:t>
            </w:r>
            <w:r w:rsidR="00F4259B">
              <w:rPr>
                <w:rFonts w:asciiTheme="minorHAnsi" w:hAnsiTheme="minorHAnsi"/>
                <w:snapToGrid w:val="0"/>
                <w:sz w:val="22"/>
                <w:szCs w:val="22"/>
              </w:rPr>
              <w:t xml:space="preserve"> </w:t>
            </w:r>
            <w:r w:rsidR="00F4259B" w:rsidRPr="004F7F27">
              <w:rPr>
                <w:rFonts w:asciiTheme="minorHAnsi" w:hAnsiTheme="minorHAnsi"/>
                <w:snapToGrid w:val="0"/>
                <w:sz w:val="22"/>
                <w:szCs w:val="22"/>
              </w:rPr>
              <w:t>% včetně a více nebude sankce uplatněna.</w:t>
            </w:r>
          </w:p>
          <w:p w14:paraId="47D1EEE9" w14:textId="77777777" w:rsidR="00C24D9D" w:rsidRPr="004F7F27" w:rsidRDefault="00AB7B58" w:rsidP="004F7F27">
            <w:pPr>
              <w:widowControl w:val="0"/>
              <w:spacing w:after="120"/>
              <w:jc w:val="both"/>
              <w:rPr>
                <w:rFonts w:asciiTheme="minorHAnsi" w:hAnsiTheme="minorHAnsi"/>
                <w:snapToGrid w:val="0"/>
                <w:sz w:val="22"/>
                <w:szCs w:val="22"/>
              </w:rPr>
            </w:pPr>
            <w:r>
              <w:rPr>
                <w:rFonts w:asciiTheme="minorHAnsi" w:hAnsiTheme="minorHAnsi"/>
                <w:snapToGrid w:val="0"/>
                <w:sz w:val="22"/>
                <w:szCs w:val="22"/>
              </w:rPr>
              <w:t>Neudrže</w:t>
            </w:r>
            <w:r w:rsidR="00C24D9D">
              <w:rPr>
                <w:rFonts w:asciiTheme="minorHAnsi" w:hAnsiTheme="minorHAnsi"/>
                <w:snapToGrid w:val="0"/>
                <w:sz w:val="22"/>
                <w:szCs w:val="22"/>
              </w:rPr>
              <w:t>ní cílové hodnoty indikátoru XII. nepodléhá sankcím.</w:t>
            </w:r>
          </w:p>
          <w:p w14:paraId="5BC733D0" w14:textId="77777777" w:rsidR="00E63F7F" w:rsidRPr="00B94D8B" w:rsidRDefault="00E63F7F" w:rsidP="00421C1B">
            <w:pPr>
              <w:spacing w:after="120"/>
              <w:ind w:right="-2"/>
              <w:jc w:val="both"/>
              <w:rPr>
                <w:rFonts w:asciiTheme="minorHAnsi" w:hAnsiTheme="minorHAnsi"/>
                <w:snapToGrid w:val="0"/>
                <w:sz w:val="22"/>
                <w:szCs w:val="22"/>
              </w:rPr>
            </w:pPr>
          </w:p>
        </w:tc>
      </w:tr>
      <w:tr w:rsidR="004542EE" w14:paraId="6A01B09B" w14:textId="77777777" w:rsidTr="0059353B">
        <w:trPr>
          <w:trHeight w:val="551"/>
        </w:trPr>
        <w:tc>
          <w:tcPr>
            <w:tcW w:w="817" w:type="dxa"/>
          </w:tcPr>
          <w:p w14:paraId="337833F7" w14:textId="77777777" w:rsidR="004542EE" w:rsidRDefault="004542EE" w:rsidP="0059353B">
            <w:pPr>
              <w:spacing w:after="120"/>
              <w:jc w:val="both"/>
              <w:rPr>
                <w:rFonts w:asciiTheme="minorHAnsi" w:hAnsiTheme="minorHAnsi"/>
                <w:sz w:val="22"/>
                <w:szCs w:val="22"/>
              </w:rPr>
            </w:pPr>
            <w:r w:rsidRPr="00DF6F9B">
              <w:rPr>
                <w:rFonts w:asciiTheme="minorHAnsi" w:hAnsiTheme="minorHAnsi"/>
                <w:sz w:val="22"/>
                <w:szCs w:val="22"/>
              </w:rPr>
              <w:lastRenderedPageBreak/>
              <w:t>1</w:t>
            </w:r>
            <w:r>
              <w:rPr>
                <w:rFonts w:asciiTheme="minorHAnsi" w:hAnsiTheme="minorHAnsi"/>
                <w:sz w:val="22"/>
                <w:szCs w:val="22"/>
              </w:rPr>
              <w:t>1</w:t>
            </w:r>
            <w:r w:rsidRPr="00DF6F9B">
              <w:rPr>
                <w:rFonts w:asciiTheme="minorHAnsi" w:hAnsiTheme="minorHAnsi"/>
                <w:sz w:val="22"/>
                <w:szCs w:val="22"/>
              </w:rPr>
              <w:t>.</w:t>
            </w:r>
          </w:p>
        </w:tc>
        <w:tc>
          <w:tcPr>
            <w:tcW w:w="3686" w:type="dxa"/>
          </w:tcPr>
          <w:p w14:paraId="256E5DFA" w14:textId="77777777" w:rsidR="004542EE" w:rsidRPr="00811919" w:rsidRDefault="004542EE" w:rsidP="0059353B">
            <w:pPr>
              <w:widowControl w:val="0"/>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701" w:type="dxa"/>
          </w:tcPr>
          <w:p w14:paraId="16181218" w14:textId="77777777" w:rsidR="004542EE" w:rsidRDefault="004542EE" w:rsidP="0059353B">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zákona č. 218/2000 Sb., o </w:t>
            </w:r>
            <w:r w:rsidRPr="00DF6F9B">
              <w:rPr>
                <w:rFonts w:asciiTheme="minorHAnsi" w:hAnsiTheme="minorHAnsi"/>
                <w:sz w:val="22"/>
                <w:szCs w:val="22"/>
              </w:rPr>
              <w:t>rozpočtových pravidlech.</w:t>
            </w:r>
          </w:p>
        </w:tc>
        <w:tc>
          <w:tcPr>
            <w:tcW w:w="2754" w:type="dxa"/>
          </w:tcPr>
          <w:p w14:paraId="347AE721" w14:textId="77777777" w:rsidR="004542EE" w:rsidRPr="00F91259" w:rsidRDefault="004542EE" w:rsidP="0059353B">
            <w:pPr>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14:paraId="6EF3D620" w14:textId="77777777" w:rsidTr="00421C1B">
        <w:trPr>
          <w:trHeight w:val="720"/>
        </w:trPr>
        <w:tc>
          <w:tcPr>
            <w:tcW w:w="817" w:type="dxa"/>
            <w:vMerge w:val="restart"/>
          </w:tcPr>
          <w:p w14:paraId="5DE11F6C" w14:textId="77777777" w:rsidR="00E63F7F" w:rsidRPr="00794895" w:rsidRDefault="00E63F7F" w:rsidP="00421C1B">
            <w:pPr>
              <w:spacing w:after="120"/>
              <w:rPr>
                <w:rFonts w:asciiTheme="minorHAnsi" w:hAnsiTheme="minorHAnsi"/>
                <w:sz w:val="22"/>
                <w:szCs w:val="22"/>
              </w:rPr>
            </w:pPr>
            <w:r>
              <w:rPr>
                <w:rFonts w:asciiTheme="minorHAnsi" w:hAnsiTheme="minorHAnsi"/>
                <w:sz w:val="22"/>
                <w:szCs w:val="22"/>
              </w:rPr>
              <w:t>1</w:t>
            </w:r>
            <w:r w:rsidR="004542EE">
              <w:rPr>
                <w:rFonts w:asciiTheme="minorHAnsi" w:hAnsiTheme="minorHAnsi"/>
                <w:sz w:val="22"/>
                <w:szCs w:val="22"/>
              </w:rPr>
              <w:t>2</w:t>
            </w:r>
            <w:r>
              <w:rPr>
                <w:rFonts w:asciiTheme="minorHAnsi" w:hAnsiTheme="minorHAnsi"/>
                <w:sz w:val="22"/>
                <w:szCs w:val="22"/>
              </w:rPr>
              <w:t>.</w:t>
            </w:r>
          </w:p>
          <w:p w14:paraId="207F4867" w14:textId="77777777" w:rsidR="00E63F7F" w:rsidRPr="00794895" w:rsidRDefault="00E63F7F" w:rsidP="00421C1B">
            <w:pPr>
              <w:spacing w:after="120"/>
              <w:rPr>
                <w:rFonts w:asciiTheme="minorHAnsi" w:hAnsiTheme="minorHAnsi"/>
                <w:sz w:val="22"/>
                <w:szCs w:val="22"/>
              </w:rPr>
            </w:pPr>
          </w:p>
        </w:tc>
        <w:tc>
          <w:tcPr>
            <w:tcW w:w="3686" w:type="dxa"/>
          </w:tcPr>
          <w:p w14:paraId="4E096CE9" w14:textId="77777777" w:rsidR="00E63F7F" w:rsidRDefault="00E63F7F" w:rsidP="00B9576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B9576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EB7794">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5AA40A26" w14:textId="77777777" w:rsidR="00E63F7F" w:rsidRPr="00117CEC" w:rsidRDefault="00E63F7F" w:rsidP="00421C1B">
            <w:pPr>
              <w:spacing w:after="120"/>
              <w:jc w:val="both"/>
              <w:rPr>
                <w:rFonts w:asciiTheme="minorHAnsi" w:hAnsiTheme="minorHAnsi"/>
                <w:snapToGrid w:val="0"/>
                <w:sz w:val="22"/>
                <w:szCs w:val="22"/>
              </w:rPr>
            </w:pPr>
          </w:p>
        </w:tc>
        <w:tc>
          <w:tcPr>
            <w:tcW w:w="2754" w:type="dxa"/>
          </w:tcPr>
          <w:p w14:paraId="62263609" w14:textId="77777777" w:rsidR="00E63F7F" w:rsidRPr="001B112F" w:rsidRDefault="00E63F7F" w:rsidP="00421C1B">
            <w:pPr>
              <w:widowControl w:val="0"/>
              <w:spacing w:after="120"/>
              <w:jc w:val="both"/>
              <w:rPr>
                <w:snapToGrid w:val="0"/>
              </w:rPr>
            </w:pPr>
          </w:p>
        </w:tc>
      </w:tr>
      <w:tr w:rsidR="00E63F7F" w14:paraId="55BCEEDC" w14:textId="77777777" w:rsidTr="00421C1B">
        <w:trPr>
          <w:trHeight w:val="720"/>
        </w:trPr>
        <w:tc>
          <w:tcPr>
            <w:tcW w:w="817" w:type="dxa"/>
            <w:vMerge/>
          </w:tcPr>
          <w:p w14:paraId="1B6A882E" w14:textId="77777777" w:rsidR="00E63F7F" w:rsidRDefault="00E63F7F" w:rsidP="00421C1B">
            <w:pPr>
              <w:spacing w:after="120"/>
              <w:rPr>
                <w:rFonts w:asciiTheme="minorHAnsi" w:hAnsiTheme="minorHAnsi"/>
                <w:sz w:val="22"/>
                <w:szCs w:val="22"/>
              </w:rPr>
            </w:pPr>
          </w:p>
        </w:tc>
        <w:tc>
          <w:tcPr>
            <w:tcW w:w="3686" w:type="dxa"/>
          </w:tcPr>
          <w:p w14:paraId="60F71E9B" w14:textId="77777777" w:rsidR="00E63F7F" w:rsidRDefault="00E63F7F" w:rsidP="00421C1B">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035E0E9B" w14:textId="77777777" w:rsidR="00E63F7F" w:rsidRPr="00123AB4" w:rsidRDefault="00E63F7F" w:rsidP="00421C1B">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754" w:type="dxa"/>
          </w:tcPr>
          <w:p w14:paraId="4A63122C" w14:textId="77777777" w:rsidR="00E63F7F" w:rsidRDefault="00E63F7F" w:rsidP="00421C1B">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p>
        </w:tc>
      </w:tr>
      <w:tr w:rsidR="00E63F7F" w14:paraId="2F0F1705" w14:textId="77777777" w:rsidTr="00B9576D">
        <w:trPr>
          <w:trHeight w:val="551"/>
        </w:trPr>
        <w:tc>
          <w:tcPr>
            <w:tcW w:w="817" w:type="dxa"/>
            <w:vMerge/>
          </w:tcPr>
          <w:p w14:paraId="4C2455B2" w14:textId="77777777" w:rsidR="00E63F7F" w:rsidRDefault="00E63F7F" w:rsidP="00421C1B">
            <w:pPr>
              <w:spacing w:after="120"/>
              <w:rPr>
                <w:rFonts w:asciiTheme="minorHAnsi" w:hAnsiTheme="minorHAnsi"/>
                <w:sz w:val="22"/>
                <w:szCs w:val="22"/>
              </w:rPr>
            </w:pPr>
          </w:p>
        </w:tc>
        <w:tc>
          <w:tcPr>
            <w:tcW w:w="3686" w:type="dxa"/>
          </w:tcPr>
          <w:p w14:paraId="28F87D75" w14:textId="77777777" w:rsidR="00E63F7F" w:rsidRDefault="00BE0B06" w:rsidP="00421C1B">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w:t>
            </w:r>
            <w:r w:rsidR="00E63F7F" w:rsidRPr="00B331BD">
              <w:rPr>
                <w:rFonts w:asciiTheme="minorHAnsi" w:hAnsiTheme="minorHAnsi" w:cstheme="minorHAnsi"/>
                <w:sz w:val="22"/>
                <w:szCs w:val="22"/>
                <w:lang w:eastAsia="ar-SA"/>
              </w:rPr>
              <w:t>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E63F7F">
              <w:rPr>
                <w:rFonts w:asciiTheme="minorHAnsi" w:hAnsiTheme="minorHAnsi" w:cstheme="minorHAnsi"/>
                <w:sz w:val="22"/>
                <w:szCs w:val="22"/>
                <w:lang w:eastAsia="ar-SA"/>
              </w:rPr>
              <w:t>,</w:t>
            </w:r>
          </w:p>
          <w:p w14:paraId="5FF1CBA4" w14:textId="77777777" w:rsidR="00E63F7F" w:rsidRDefault="00417DAB" w:rsidP="00421C1B">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 </w:t>
            </w:r>
            <w:r w:rsidR="00E63F7F">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sidR="00E63F7F">
              <w:rPr>
                <w:rFonts w:asciiTheme="minorHAnsi" w:hAnsiTheme="minorHAnsi" w:cstheme="minorHAnsi"/>
                <w:sz w:val="22"/>
                <w:szCs w:val="22"/>
                <w:lang w:eastAsia="ar-SA"/>
              </w:rPr>
              <w:t xml:space="preserve">, </w:t>
            </w:r>
          </w:p>
          <w:p w14:paraId="5A1E401F" w14:textId="77777777" w:rsidR="00E63F7F" w:rsidRPr="00417DAB" w:rsidRDefault="00417DAB" w:rsidP="00421C1B">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w:t>
            </w:r>
            <w:r w:rsidR="00E63F7F">
              <w:rPr>
                <w:rFonts w:asciiTheme="minorHAnsi" w:hAnsiTheme="minorHAnsi" w:cstheme="minorHAnsi"/>
                <w:sz w:val="22"/>
                <w:szCs w:val="22"/>
                <w:lang w:eastAsia="ar-SA"/>
              </w:rPr>
              <w:t>zákona,</w:t>
            </w:r>
          </w:p>
        </w:tc>
        <w:tc>
          <w:tcPr>
            <w:tcW w:w="1701" w:type="dxa"/>
          </w:tcPr>
          <w:p w14:paraId="558ED487" w14:textId="77777777" w:rsidR="00E63F7F" w:rsidRPr="0099260F" w:rsidRDefault="00E63F7F" w:rsidP="00421C1B">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754" w:type="dxa"/>
          </w:tcPr>
          <w:p w14:paraId="637C3521" w14:textId="77777777" w:rsidR="00E63F7F" w:rsidRDefault="009B287B" w:rsidP="00EB779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EB7794">
              <w:rPr>
                <w:rFonts w:asciiTheme="minorHAnsi" w:hAnsiTheme="minorHAnsi"/>
                <w:snapToGrid w:val="0"/>
                <w:sz w:val="22"/>
                <w:szCs w:val="22"/>
              </w:rPr>
              <w:t>na pořízení majetku v příslušných etapách</w:t>
            </w:r>
            <w:r>
              <w:rPr>
                <w:rFonts w:asciiTheme="minorHAnsi" w:hAnsiTheme="minorHAnsi"/>
                <w:snapToGrid w:val="0"/>
                <w:sz w:val="22"/>
                <w:szCs w:val="22"/>
              </w:rPr>
              <w:t>).</w:t>
            </w:r>
          </w:p>
        </w:tc>
      </w:tr>
      <w:tr w:rsidR="009B287B" w14:paraId="6C687A6F" w14:textId="77777777" w:rsidTr="00B9576D">
        <w:trPr>
          <w:trHeight w:val="1552"/>
        </w:trPr>
        <w:tc>
          <w:tcPr>
            <w:tcW w:w="817" w:type="dxa"/>
            <w:vMerge/>
          </w:tcPr>
          <w:p w14:paraId="70F2E119" w14:textId="77777777" w:rsidR="009B287B" w:rsidRPr="00794895" w:rsidRDefault="009B287B" w:rsidP="00421C1B">
            <w:pPr>
              <w:spacing w:after="120"/>
              <w:rPr>
                <w:rFonts w:asciiTheme="minorHAnsi" w:hAnsiTheme="minorHAnsi"/>
                <w:sz w:val="22"/>
                <w:szCs w:val="22"/>
              </w:rPr>
            </w:pPr>
          </w:p>
        </w:tc>
        <w:tc>
          <w:tcPr>
            <w:tcW w:w="3686" w:type="dxa"/>
          </w:tcPr>
          <w:p w14:paraId="30B26475" w14:textId="77777777" w:rsidR="009B287B" w:rsidRPr="00B9576D" w:rsidRDefault="009B287B" w:rsidP="00B9576D">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B9576D">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tc>
        <w:tc>
          <w:tcPr>
            <w:tcW w:w="1701" w:type="dxa"/>
          </w:tcPr>
          <w:p w14:paraId="46C4B764" w14:textId="77777777" w:rsidR="009B287B" w:rsidRPr="00117CEC" w:rsidRDefault="009B287B" w:rsidP="00421C1B">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754" w:type="dxa"/>
          </w:tcPr>
          <w:p w14:paraId="03BC5DD6" w14:textId="77777777" w:rsidR="009B287B" w:rsidRDefault="009B287B" w:rsidP="00EB779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EB7794">
              <w:rPr>
                <w:rFonts w:asciiTheme="minorHAnsi" w:hAnsiTheme="minorHAnsi"/>
                <w:snapToGrid w:val="0"/>
                <w:sz w:val="22"/>
                <w:szCs w:val="22"/>
              </w:rPr>
              <w:t>na pořízení majetku v příslušných etapách</w:t>
            </w:r>
            <w:r>
              <w:rPr>
                <w:rFonts w:asciiTheme="minorHAnsi" w:hAnsiTheme="minorHAnsi"/>
                <w:snapToGrid w:val="0"/>
                <w:sz w:val="22"/>
                <w:szCs w:val="22"/>
              </w:rPr>
              <w:t>).</w:t>
            </w:r>
          </w:p>
        </w:tc>
      </w:tr>
      <w:tr w:rsidR="009B287B" w14:paraId="45AA297B" w14:textId="77777777" w:rsidTr="00421C1B">
        <w:tc>
          <w:tcPr>
            <w:tcW w:w="817" w:type="dxa"/>
          </w:tcPr>
          <w:p w14:paraId="7F2DEE27" w14:textId="77777777" w:rsidR="009B287B" w:rsidRPr="00794895" w:rsidRDefault="008B3EC8" w:rsidP="00421C1B">
            <w:pPr>
              <w:spacing w:after="120"/>
              <w:rPr>
                <w:rFonts w:asciiTheme="minorHAnsi" w:hAnsiTheme="minorHAnsi"/>
                <w:sz w:val="22"/>
                <w:szCs w:val="22"/>
              </w:rPr>
            </w:pPr>
            <w:r>
              <w:rPr>
                <w:rFonts w:asciiTheme="minorHAnsi" w:hAnsiTheme="minorHAnsi"/>
                <w:sz w:val="22"/>
                <w:szCs w:val="22"/>
              </w:rPr>
              <w:t>1</w:t>
            </w:r>
            <w:r w:rsidR="004542EE">
              <w:rPr>
                <w:rFonts w:asciiTheme="minorHAnsi" w:hAnsiTheme="minorHAnsi"/>
                <w:sz w:val="22"/>
                <w:szCs w:val="22"/>
              </w:rPr>
              <w:t>3</w:t>
            </w:r>
            <w:r w:rsidR="009B287B">
              <w:rPr>
                <w:rFonts w:asciiTheme="minorHAnsi" w:hAnsiTheme="minorHAnsi"/>
                <w:sz w:val="22"/>
                <w:szCs w:val="22"/>
              </w:rPr>
              <w:t>.</w:t>
            </w:r>
          </w:p>
        </w:tc>
        <w:tc>
          <w:tcPr>
            <w:tcW w:w="3686" w:type="dxa"/>
          </w:tcPr>
          <w:p w14:paraId="20165BDC" w14:textId="77777777" w:rsidR="009B287B" w:rsidRDefault="009B287B" w:rsidP="00421C1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14CECCFC" w14:textId="77777777" w:rsidR="009B287B" w:rsidRDefault="009B287B" w:rsidP="00421C1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417DAB">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701" w:type="dxa"/>
          </w:tcPr>
          <w:p w14:paraId="5C9A8CA7" w14:textId="77777777" w:rsidR="009B287B" w:rsidRPr="00811919" w:rsidRDefault="009B287B" w:rsidP="004542EE">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417DAB">
              <w:rPr>
                <w:rFonts w:asciiTheme="minorHAnsi" w:hAnsiTheme="minorHAnsi" w:cstheme="minorHAnsi"/>
                <w:sz w:val="22"/>
                <w:szCs w:val="22"/>
                <w:lang w:eastAsia="ar-SA"/>
              </w:rPr>
              <w:t xml:space="preserve"> z</w:t>
            </w:r>
            <w:r w:rsidR="004542EE">
              <w:rPr>
                <w:rFonts w:asciiTheme="minorHAnsi" w:hAnsiTheme="minorHAnsi" w:cstheme="minorHAnsi"/>
                <w:sz w:val="22"/>
                <w:szCs w:val="22"/>
                <w:lang w:eastAsia="ar-SA"/>
              </w:rPr>
              <w:t>ákona č</w:t>
            </w:r>
            <w:r w:rsidR="00417DA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754" w:type="dxa"/>
          </w:tcPr>
          <w:p w14:paraId="3012C9D8" w14:textId="77777777" w:rsidR="009B287B" w:rsidRPr="00811919" w:rsidRDefault="009B287B"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4542EE">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4542EE">
              <w:rPr>
                <w:rFonts w:asciiTheme="minorHAnsi" w:hAnsiTheme="minorHAnsi"/>
                <w:snapToGrid w:val="0"/>
                <w:sz w:val="22"/>
                <w:szCs w:val="22"/>
              </w:rPr>
              <w:t> </w:t>
            </w:r>
            <w:r w:rsidRPr="00811919">
              <w:rPr>
                <w:rFonts w:asciiTheme="minorHAnsi" w:hAnsiTheme="minorHAnsi"/>
                <w:snapToGrid w:val="0"/>
                <w:sz w:val="22"/>
                <w:szCs w:val="22"/>
              </w:rPr>
              <w:t>proplacení</w:t>
            </w:r>
            <w:r w:rsidR="004542EE">
              <w:rPr>
                <w:rFonts w:asciiTheme="minorHAnsi" w:hAnsiTheme="minorHAnsi"/>
                <w:snapToGrid w:val="0"/>
                <w:sz w:val="22"/>
                <w:szCs w:val="22"/>
              </w:rPr>
              <w:t xml:space="preserve"> nebo z částky již vyplacených peněžních prostředků za etapu, ve které došlo k porušení dané povinnosti</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14:paraId="5BD641E1" w14:textId="77777777" w:rsidR="009B287B" w:rsidRDefault="009B287B" w:rsidP="00421C1B">
            <w:pPr>
              <w:spacing w:after="120"/>
              <w:jc w:val="both"/>
            </w:pPr>
          </w:p>
        </w:tc>
      </w:tr>
      <w:tr w:rsidR="009B287B" w14:paraId="231BBCC7" w14:textId="77777777" w:rsidTr="00421C1B">
        <w:tc>
          <w:tcPr>
            <w:tcW w:w="817" w:type="dxa"/>
          </w:tcPr>
          <w:p w14:paraId="2C063E3C" w14:textId="77777777" w:rsidR="009B287B" w:rsidRPr="00794895" w:rsidRDefault="008B3EC8" w:rsidP="00421C1B">
            <w:pPr>
              <w:spacing w:after="120"/>
              <w:rPr>
                <w:rFonts w:asciiTheme="minorHAnsi" w:hAnsiTheme="minorHAnsi"/>
                <w:sz w:val="22"/>
                <w:szCs w:val="22"/>
              </w:rPr>
            </w:pPr>
            <w:r>
              <w:rPr>
                <w:rFonts w:asciiTheme="minorHAnsi" w:hAnsiTheme="minorHAnsi"/>
                <w:sz w:val="22"/>
                <w:szCs w:val="22"/>
              </w:rPr>
              <w:t>1</w:t>
            </w:r>
            <w:r w:rsidR="004542EE">
              <w:rPr>
                <w:rFonts w:asciiTheme="minorHAnsi" w:hAnsiTheme="minorHAnsi"/>
                <w:sz w:val="22"/>
                <w:szCs w:val="22"/>
              </w:rPr>
              <w:t>4</w:t>
            </w:r>
            <w:r w:rsidR="009B287B">
              <w:rPr>
                <w:rFonts w:asciiTheme="minorHAnsi" w:hAnsiTheme="minorHAnsi"/>
                <w:sz w:val="22"/>
                <w:szCs w:val="22"/>
              </w:rPr>
              <w:t>.</w:t>
            </w:r>
          </w:p>
        </w:tc>
        <w:tc>
          <w:tcPr>
            <w:tcW w:w="3686" w:type="dxa"/>
          </w:tcPr>
          <w:p w14:paraId="068E4284" w14:textId="77777777" w:rsidR="009B287B" w:rsidRDefault="009B287B" w:rsidP="00421C1B">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14:paraId="1A9A76B5" w14:textId="77777777" w:rsidR="009B287B" w:rsidRPr="00BA0DA1" w:rsidRDefault="009B287B" w:rsidP="00421C1B">
            <w:pPr>
              <w:spacing w:after="120"/>
              <w:jc w:val="both"/>
              <w:rPr>
                <w:rFonts w:asciiTheme="minorHAnsi" w:hAnsiTheme="minorHAnsi"/>
                <w:sz w:val="22"/>
                <w:szCs w:val="22"/>
              </w:rPr>
            </w:pPr>
          </w:p>
          <w:p w14:paraId="32C8AC6F" w14:textId="77777777" w:rsidR="009B287B" w:rsidRPr="00BA0DA1" w:rsidRDefault="009B287B" w:rsidP="00421C1B">
            <w:pPr>
              <w:spacing w:after="120"/>
              <w:jc w:val="both"/>
              <w:rPr>
                <w:rFonts w:asciiTheme="minorHAnsi" w:hAnsiTheme="minorHAnsi"/>
                <w:sz w:val="22"/>
                <w:szCs w:val="22"/>
              </w:rPr>
            </w:pPr>
          </w:p>
        </w:tc>
        <w:tc>
          <w:tcPr>
            <w:tcW w:w="1701" w:type="dxa"/>
          </w:tcPr>
          <w:p w14:paraId="578BFE62" w14:textId="77777777" w:rsidR="009B287B" w:rsidRPr="00BA0DA1" w:rsidRDefault="009B287B" w:rsidP="004542EE">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417DAB">
              <w:rPr>
                <w:rFonts w:asciiTheme="minorHAnsi" w:hAnsiTheme="minorHAnsi" w:cstheme="minorHAnsi"/>
                <w:sz w:val="22"/>
                <w:szCs w:val="22"/>
                <w:lang w:eastAsia="ar-SA"/>
              </w:rPr>
              <w:t xml:space="preserve"> z</w:t>
            </w:r>
            <w:r w:rsidR="004542EE">
              <w:rPr>
                <w:rFonts w:asciiTheme="minorHAnsi" w:hAnsiTheme="minorHAnsi" w:cstheme="minorHAnsi"/>
                <w:sz w:val="22"/>
                <w:szCs w:val="22"/>
                <w:lang w:eastAsia="ar-SA"/>
              </w:rPr>
              <w:t>ákona č</w:t>
            </w:r>
            <w:r w:rsidR="00417DA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754" w:type="dxa"/>
          </w:tcPr>
          <w:p w14:paraId="30AACA32" w14:textId="77777777" w:rsidR="009B287B" w:rsidRPr="00811919" w:rsidRDefault="009B287B" w:rsidP="00F33B9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417DAB">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14:paraId="25D1CD11" w14:textId="77777777" w:rsidTr="00421C1B">
        <w:tc>
          <w:tcPr>
            <w:tcW w:w="817" w:type="dxa"/>
          </w:tcPr>
          <w:p w14:paraId="7A25E53F" w14:textId="77777777" w:rsidR="009B287B" w:rsidRPr="00794895" w:rsidRDefault="009B287B" w:rsidP="008B3EC8">
            <w:pPr>
              <w:spacing w:after="120"/>
              <w:rPr>
                <w:rFonts w:asciiTheme="minorHAnsi" w:hAnsiTheme="minorHAnsi"/>
                <w:sz w:val="22"/>
                <w:szCs w:val="22"/>
              </w:rPr>
            </w:pPr>
            <w:r>
              <w:rPr>
                <w:rFonts w:asciiTheme="minorHAnsi" w:hAnsiTheme="minorHAnsi"/>
                <w:sz w:val="22"/>
                <w:szCs w:val="22"/>
              </w:rPr>
              <w:t>1</w:t>
            </w:r>
            <w:r w:rsidR="004542EE">
              <w:rPr>
                <w:rFonts w:asciiTheme="minorHAnsi" w:hAnsiTheme="minorHAnsi"/>
                <w:sz w:val="22"/>
                <w:szCs w:val="22"/>
              </w:rPr>
              <w:t>5</w:t>
            </w:r>
            <w:r>
              <w:rPr>
                <w:rFonts w:asciiTheme="minorHAnsi" w:hAnsiTheme="minorHAnsi"/>
                <w:sz w:val="22"/>
                <w:szCs w:val="22"/>
              </w:rPr>
              <w:t>.</w:t>
            </w:r>
          </w:p>
        </w:tc>
        <w:tc>
          <w:tcPr>
            <w:tcW w:w="3686" w:type="dxa"/>
          </w:tcPr>
          <w:p w14:paraId="1AD8A29E" w14:textId="77777777" w:rsidR="009B287B" w:rsidRDefault="009B287B" w:rsidP="00421C1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w:t>
            </w:r>
            <w:r w:rsidRPr="00811919">
              <w:rPr>
                <w:rFonts w:asciiTheme="minorHAnsi" w:hAnsiTheme="minorHAnsi"/>
                <w:snapToGrid w:val="0"/>
                <w:sz w:val="22"/>
                <w:szCs w:val="22"/>
              </w:rPr>
              <w:lastRenderedPageBreak/>
              <w:t>a 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Auditního orgánu (dále jen (</w:t>
            </w:r>
            <w:r w:rsidR="00F33B9D">
              <w:rPr>
                <w:rFonts w:asciiTheme="minorHAnsi" w:hAnsiTheme="minorHAnsi"/>
                <w:snapToGrid w:val="0"/>
                <w:sz w:val="22"/>
                <w:szCs w:val="22"/>
              </w:rPr>
              <w:t xml:space="preserve">dále jen </w:t>
            </w:r>
            <w:r>
              <w:rPr>
                <w:rFonts w:asciiTheme="minorHAnsi" w:hAnsiTheme="minorHAnsi"/>
                <w:snapToGrid w:val="0"/>
                <w:sz w:val="22"/>
                <w:szCs w:val="22"/>
              </w:rPr>
              <w:t xml:space="preserve">„AO“),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 xml:space="preserve">informovat poskytovatele peněžních prostředků o skutečnostech majících vliv na realizaci projektu, především pak povinnost informovat o jakýchkoli kontrolách a auditech provedených v souvislosti s projektem; dále též povinnost na žádost poskytovatele peněžních prostředků, </w:t>
            </w:r>
            <w:r w:rsidR="00F33B9D">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417DAB">
              <w:rPr>
                <w:rFonts w:asciiTheme="minorHAnsi" w:hAnsiTheme="minorHAnsi"/>
                <w:snapToGrid w:val="0"/>
                <w:sz w:val="22"/>
                <w:szCs w:val="22"/>
              </w:rPr>
              <w:t> </w:t>
            </w:r>
            <w:r>
              <w:rPr>
                <w:rFonts w:asciiTheme="minorHAnsi" w:hAnsiTheme="minorHAnsi"/>
                <w:snapToGrid w:val="0"/>
                <w:sz w:val="22"/>
                <w:szCs w:val="22"/>
              </w:rPr>
              <w:t>výsledcích a</w:t>
            </w:r>
            <w:r w:rsidR="00B9576D">
              <w:rPr>
                <w:rFonts w:asciiTheme="minorHAnsi" w:hAnsiTheme="minorHAnsi"/>
                <w:snapToGrid w:val="0"/>
                <w:sz w:val="22"/>
                <w:szCs w:val="22"/>
              </w:rPr>
              <w:t> </w:t>
            </w:r>
            <w:r>
              <w:rPr>
                <w:rFonts w:asciiTheme="minorHAnsi" w:hAnsiTheme="minorHAnsi"/>
                <w:snapToGrid w:val="0"/>
                <w:sz w:val="22"/>
                <w:szCs w:val="22"/>
              </w:rPr>
              <w:t>kontrolní protokoly z těchto kontrol a 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03E33D47" w14:textId="77777777" w:rsidR="009B287B" w:rsidRDefault="009B287B" w:rsidP="00421C1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417DAB">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701" w:type="dxa"/>
          </w:tcPr>
          <w:p w14:paraId="3FB270E9" w14:textId="77777777" w:rsidR="009B287B" w:rsidRDefault="009B287B" w:rsidP="00421C1B">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lastRenderedPageBreak/>
              <w:t>Není možné.</w:t>
            </w:r>
          </w:p>
          <w:p w14:paraId="3BA26340" w14:textId="77777777" w:rsidR="009B287B" w:rsidRPr="00811919" w:rsidRDefault="009B287B" w:rsidP="00421C1B">
            <w:pPr>
              <w:widowControl w:val="0"/>
              <w:spacing w:after="120"/>
              <w:ind w:right="-2"/>
              <w:jc w:val="both"/>
              <w:rPr>
                <w:rFonts w:asciiTheme="minorHAnsi" w:hAnsiTheme="minorHAnsi"/>
                <w:snapToGrid w:val="0"/>
                <w:sz w:val="22"/>
                <w:szCs w:val="22"/>
              </w:rPr>
            </w:pPr>
          </w:p>
        </w:tc>
        <w:tc>
          <w:tcPr>
            <w:tcW w:w="2754" w:type="dxa"/>
          </w:tcPr>
          <w:p w14:paraId="5FC66876" w14:textId="77777777" w:rsidR="009B287B" w:rsidRPr="00811919" w:rsidRDefault="009B287B"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4542EE">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lastRenderedPageBreak/>
              <w:t>částky</w:t>
            </w:r>
            <w:r w:rsidR="00417DAB">
              <w:rPr>
                <w:rFonts w:asciiTheme="minorHAnsi" w:hAnsiTheme="minorHAnsi"/>
                <w:snapToGrid w:val="0"/>
                <w:sz w:val="22"/>
                <w:szCs w:val="22"/>
              </w:rPr>
              <w:t xml:space="preserve"> k</w:t>
            </w:r>
            <w:r w:rsidR="004542EE">
              <w:rPr>
                <w:rFonts w:asciiTheme="minorHAnsi" w:hAnsiTheme="minorHAnsi"/>
                <w:snapToGrid w:val="0"/>
                <w:sz w:val="22"/>
                <w:szCs w:val="22"/>
              </w:rPr>
              <w:t> </w:t>
            </w:r>
            <w:r w:rsidR="00417DAB">
              <w:rPr>
                <w:rFonts w:asciiTheme="minorHAnsi" w:hAnsiTheme="minorHAnsi"/>
                <w:snapToGrid w:val="0"/>
                <w:sz w:val="22"/>
                <w:szCs w:val="22"/>
              </w:rPr>
              <w:t>proplacení</w:t>
            </w:r>
            <w:r w:rsidR="004542EE">
              <w:rPr>
                <w:rFonts w:asciiTheme="minorHAnsi" w:hAnsiTheme="minorHAnsi"/>
                <w:snapToGrid w:val="0"/>
                <w:sz w:val="22"/>
                <w:szCs w:val="22"/>
              </w:rPr>
              <w:t xml:space="preserve"> nebo z částky již vyplacených peněžních prostředků za etapu, ve které došlo k porušení dané povinnosti</w:t>
            </w:r>
            <w:r w:rsidR="00417DAB">
              <w:rPr>
                <w:rFonts w:asciiTheme="minorHAnsi" w:hAnsiTheme="minorHAnsi"/>
                <w:snapToGrid w:val="0"/>
                <w:sz w:val="22"/>
                <w:szCs w:val="22"/>
              </w:rPr>
              <w:t xml:space="preserve">; maximálně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14:paraId="59A26B61" w14:textId="77777777" w:rsidR="009B287B" w:rsidRPr="00811919" w:rsidRDefault="009B287B" w:rsidP="00421C1B">
            <w:pPr>
              <w:widowControl w:val="0"/>
              <w:spacing w:after="120"/>
              <w:jc w:val="both"/>
              <w:rPr>
                <w:rFonts w:asciiTheme="minorHAnsi" w:hAnsiTheme="minorHAnsi"/>
                <w:snapToGrid w:val="0"/>
                <w:sz w:val="22"/>
                <w:szCs w:val="22"/>
              </w:rPr>
            </w:pPr>
          </w:p>
          <w:p w14:paraId="46FE5363" w14:textId="77777777" w:rsidR="009B287B" w:rsidRPr="00811919" w:rsidRDefault="009B287B" w:rsidP="00421C1B">
            <w:pPr>
              <w:spacing w:after="120"/>
              <w:jc w:val="both"/>
              <w:rPr>
                <w:rFonts w:asciiTheme="minorHAnsi" w:hAnsiTheme="minorHAnsi"/>
                <w:sz w:val="22"/>
                <w:szCs w:val="22"/>
              </w:rPr>
            </w:pPr>
          </w:p>
        </w:tc>
      </w:tr>
      <w:tr w:rsidR="009B287B" w14:paraId="4EDADBF9" w14:textId="77777777" w:rsidTr="00421C1B">
        <w:tc>
          <w:tcPr>
            <w:tcW w:w="817" w:type="dxa"/>
          </w:tcPr>
          <w:p w14:paraId="7CB4BF51" w14:textId="77777777" w:rsidR="009B287B" w:rsidRPr="00794895" w:rsidRDefault="008B3EC8" w:rsidP="00421C1B">
            <w:pPr>
              <w:spacing w:after="120"/>
              <w:rPr>
                <w:rFonts w:asciiTheme="minorHAnsi" w:hAnsiTheme="minorHAnsi"/>
                <w:sz w:val="22"/>
                <w:szCs w:val="22"/>
              </w:rPr>
            </w:pPr>
            <w:r>
              <w:rPr>
                <w:rFonts w:asciiTheme="minorHAnsi" w:hAnsiTheme="minorHAnsi"/>
                <w:sz w:val="22"/>
                <w:szCs w:val="22"/>
              </w:rPr>
              <w:lastRenderedPageBreak/>
              <w:t>1</w:t>
            </w:r>
            <w:r w:rsidR="00F33B9D">
              <w:rPr>
                <w:rFonts w:asciiTheme="minorHAnsi" w:hAnsiTheme="minorHAnsi"/>
                <w:sz w:val="22"/>
                <w:szCs w:val="22"/>
              </w:rPr>
              <w:t>6</w:t>
            </w:r>
            <w:r w:rsidR="009B287B">
              <w:rPr>
                <w:rFonts w:asciiTheme="minorHAnsi" w:hAnsiTheme="minorHAnsi"/>
                <w:sz w:val="22"/>
                <w:szCs w:val="22"/>
              </w:rPr>
              <w:t>.</w:t>
            </w:r>
          </w:p>
        </w:tc>
        <w:tc>
          <w:tcPr>
            <w:tcW w:w="3686" w:type="dxa"/>
          </w:tcPr>
          <w:p w14:paraId="3D1C84D5" w14:textId="77777777" w:rsidR="009B287B" w:rsidRDefault="009B287B" w:rsidP="00421C1B">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0A20A358" w14:textId="77777777" w:rsidR="009B287B" w:rsidRPr="00811919" w:rsidRDefault="009B287B" w:rsidP="00B9576D">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 586/1992 Sb., o</w:t>
            </w:r>
            <w:r w:rsidR="00B9576D">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14:paraId="212710C8" w14:textId="77777777" w:rsidR="009B287B" w:rsidRPr="00811919" w:rsidRDefault="009B287B" w:rsidP="00421C1B">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náležitosti účetního </w:t>
            </w:r>
            <w:r w:rsidR="00417DAB">
              <w:rPr>
                <w:rFonts w:asciiTheme="minorHAnsi" w:hAnsiTheme="minorHAnsi"/>
                <w:color w:val="000000"/>
                <w:sz w:val="22"/>
                <w:szCs w:val="22"/>
              </w:rPr>
              <w:t>dokladu ve smyslu § 11 zákona o </w:t>
            </w:r>
            <w:r w:rsidRPr="003E0392">
              <w:rPr>
                <w:rFonts w:asciiTheme="minorHAnsi" w:hAnsiTheme="minorHAnsi"/>
                <w:color w:val="000000"/>
                <w:sz w:val="22"/>
                <w:szCs w:val="22"/>
              </w:rPr>
              <w:t>účetnictví (s</w:t>
            </w:r>
            <w:r w:rsidR="00B9576D">
              <w:rPr>
                <w:rFonts w:asciiTheme="minorHAnsi" w:hAnsiTheme="minorHAnsi"/>
                <w:color w:val="000000"/>
                <w:sz w:val="22"/>
                <w:szCs w:val="22"/>
              </w:rPr>
              <w:t> </w:t>
            </w:r>
            <w:r w:rsidRPr="003E0392">
              <w:rPr>
                <w:rFonts w:asciiTheme="minorHAnsi" w:hAnsiTheme="minorHAnsi"/>
                <w:color w:val="000000"/>
                <w:sz w:val="22"/>
                <w:szCs w:val="22"/>
              </w:rPr>
              <w:t xml:space="preserve">výjimkou bodu f) pro subjekty, které nevedou </w:t>
            </w:r>
            <w:r w:rsidRPr="003E0392">
              <w:rPr>
                <w:rFonts w:asciiTheme="minorHAnsi" w:hAnsiTheme="minorHAnsi"/>
                <w:color w:val="000000"/>
                <w:sz w:val="22"/>
                <w:szCs w:val="22"/>
              </w:rPr>
              <w:lastRenderedPageBreak/>
              <w:t>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72BB89C4" w14:textId="77777777" w:rsidR="009B287B" w:rsidRPr="00811919" w:rsidRDefault="009B287B" w:rsidP="00421C1B">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417DAB">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1FA11E7D" w14:textId="77777777" w:rsidR="009B287B" w:rsidRPr="00811919" w:rsidRDefault="009B287B" w:rsidP="00421C1B">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031B65AD" w14:textId="77777777" w:rsidR="009B287B" w:rsidRPr="00417DAB" w:rsidRDefault="009B287B" w:rsidP="00421C1B">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4D183D2B" w14:textId="77777777" w:rsidR="009B287B" w:rsidRPr="00811919" w:rsidRDefault="009B287B" w:rsidP="00F33B9D">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sidR="00417DAB">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417DAB">
              <w:rPr>
                <w:rFonts w:asciiTheme="minorHAnsi" w:hAnsiTheme="minorHAnsi" w:cstheme="minorHAnsi"/>
                <w:sz w:val="22"/>
                <w:szCs w:val="22"/>
                <w:lang w:eastAsia="ar-SA"/>
              </w:rPr>
              <w:t xml:space="preserve"> z</w:t>
            </w:r>
            <w:r w:rsidR="00F33B9D">
              <w:rPr>
                <w:rFonts w:asciiTheme="minorHAnsi" w:hAnsiTheme="minorHAnsi" w:cstheme="minorHAnsi"/>
                <w:sz w:val="22"/>
                <w:szCs w:val="22"/>
                <w:lang w:eastAsia="ar-SA"/>
              </w:rPr>
              <w:t>ákona č</w:t>
            </w:r>
            <w:r w:rsidR="00417DA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754" w:type="dxa"/>
          </w:tcPr>
          <w:p w14:paraId="35EF719E" w14:textId="77777777" w:rsidR="009B287B" w:rsidRPr="00811919" w:rsidRDefault="00F33B9D"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14:paraId="3DE68075" w14:textId="77777777" w:rsidR="009B287B" w:rsidRPr="00811919" w:rsidRDefault="009B287B" w:rsidP="00421C1B">
            <w:pPr>
              <w:widowControl w:val="0"/>
              <w:spacing w:after="120"/>
              <w:jc w:val="both"/>
              <w:rPr>
                <w:rFonts w:asciiTheme="minorHAnsi" w:hAnsiTheme="minorHAnsi"/>
                <w:sz w:val="22"/>
                <w:szCs w:val="22"/>
              </w:rPr>
            </w:pPr>
          </w:p>
        </w:tc>
      </w:tr>
      <w:tr w:rsidR="009B287B" w14:paraId="4213E993" w14:textId="77777777" w:rsidTr="00421C1B">
        <w:tc>
          <w:tcPr>
            <w:tcW w:w="817" w:type="dxa"/>
          </w:tcPr>
          <w:p w14:paraId="3D35C6A2" w14:textId="77777777" w:rsidR="009B287B" w:rsidRPr="00794895" w:rsidRDefault="009B287B" w:rsidP="008B3EC8">
            <w:pPr>
              <w:spacing w:after="120"/>
              <w:rPr>
                <w:rFonts w:asciiTheme="minorHAnsi" w:hAnsiTheme="minorHAnsi"/>
                <w:sz w:val="22"/>
                <w:szCs w:val="22"/>
              </w:rPr>
            </w:pPr>
            <w:r>
              <w:rPr>
                <w:rFonts w:asciiTheme="minorHAnsi" w:hAnsiTheme="minorHAnsi"/>
                <w:sz w:val="22"/>
                <w:szCs w:val="22"/>
              </w:rPr>
              <w:t>1</w:t>
            </w:r>
            <w:r w:rsidR="00F33B9D">
              <w:rPr>
                <w:rFonts w:asciiTheme="minorHAnsi" w:hAnsiTheme="minorHAnsi"/>
                <w:sz w:val="22"/>
                <w:szCs w:val="22"/>
              </w:rPr>
              <w:t>7</w:t>
            </w:r>
            <w:r>
              <w:rPr>
                <w:rFonts w:asciiTheme="minorHAnsi" w:hAnsiTheme="minorHAnsi"/>
                <w:sz w:val="22"/>
                <w:szCs w:val="22"/>
              </w:rPr>
              <w:t>.</w:t>
            </w:r>
          </w:p>
        </w:tc>
        <w:tc>
          <w:tcPr>
            <w:tcW w:w="3686" w:type="dxa"/>
          </w:tcPr>
          <w:p w14:paraId="53121343" w14:textId="77777777" w:rsidR="009B287B" w:rsidRDefault="009B287B" w:rsidP="00B9576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B74D97">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00B9576D">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w:t>
            </w:r>
            <w:r w:rsidR="00B9576D">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7779C615" w14:textId="77777777" w:rsidR="009B287B" w:rsidRPr="00811919" w:rsidRDefault="00F33B9D" w:rsidP="00421C1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754" w:type="dxa"/>
          </w:tcPr>
          <w:p w14:paraId="15B0FE2E" w14:textId="77777777" w:rsidR="009B287B" w:rsidRPr="00811919" w:rsidRDefault="009B287B" w:rsidP="00421C1B">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w:t>
            </w:r>
            <w:r w:rsidR="00417DAB">
              <w:rPr>
                <w:rFonts w:asciiTheme="minorHAnsi" w:hAnsiTheme="minorHAnsi"/>
                <w:snapToGrid w:val="0"/>
                <w:sz w:val="22"/>
                <w:szCs w:val="22"/>
              </w:rPr>
              <w:t>výdaje, který již byl uhrazen z </w:t>
            </w:r>
            <w:r w:rsidRPr="0075084A">
              <w:rPr>
                <w:rFonts w:asciiTheme="minorHAnsi" w:hAnsiTheme="minorHAnsi"/>
                <w:snapToGrid w:val="0"/>
                <w:sz w:val="22"/>
                <w:szCs w:val="22"/>
              </w:rPr>
              <w:t>jiného dotačního titulu, jiného operačního progra</w:t>
            </w:r>
            <w:r w:rsidR="00B9576D">
              <w:rPr>
                <w:rFonts w:asciiTheme="minorHAnsi" w:hAnsiTheme="minorHAnsi"/>
                <w:snapToGrid w:val="0"/>
                <w:sz w:val="22"/>
                <w:szCs w:val="22"/>
              </w:rPr>
              <w:t>mu, jiných prostředků krytých z </w:t>
            </w:r>
            <w:r w:rsidRPr="0075084A">
              <w:rPr>
                <w:rFonts w:asciiTheme="minorHAnsi" w:hAnsiTheme="minorHAnsi"/>
                <w:snapToGrid w:val="0"/>
                <w:sz w:val="22"/>
                <w:szCs w:val="22"/>
              </w:rPr>
              <w:t>rozpočtu EU a</w:t>
            </w:r>
            <w:r w:rsidR="00417DAB">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14:paraId="5243A14C" w14:textId="77777777" w:rsidTr="00421C1B">
        <w:trPr>
          <w:trHeight w:val="757"/>
        </w:trPr>
        <w:tc>
          <w:tcPr>
            <w:tcW w:w="817" w:type="dxa"/>
            <w:vMerge w:val="restart"/>
          </w:tcPr>
          <w:p w14:paraId="10F49574" w14:textId="77777777" w:rsidR="009B287B" w:rsidRDefault="008B3EC8" w:rsidP="00421C1B">
            <w:pPr>
              <w:spacing w:after="120"/>
              <w:rPr>
                <w:rFonts w:asciiTheme="minorHAnsi" w:hAnsiTheme="minorHAnsi"/>
                <w:sz w:val="22"/>
                <w:szCs w:val="22"/>
              </w:rPr>
            </w:pPr>
            <w:r>
              <w:rPr>
                <w:rFonts w:asciiTheme="minorHAnsi" w:hAnsiTheme="minorHAnsi"/>
                <w:sz w:val="22"/>
                <w:szCs w:val="22"/>
              </w:rPr>
              <w:t>1</w:t>
            </w:r>
            <w:r w:rsidR="00F33B9D">
              <w:rPr>
                <w:rFonts w:asciiTheme="minorHAnsi" w:hAnsiTheme="minorHAnsi"/>
                <w:sz w:val="22"/>
                <w:szCs w:val="22"/>
              </w:rPr>
              <w:t>8</w:t>
            </w:r>
            <w:r w:rsidR="009B287B">
              <w:rPr>
                <w:rFonts w:asciiTheme="minorHAnsi" w:hAnsiTheme="minorHAnsi"/>
                <w:sz w:val="22"/>
                <w:szCs w:val="22"/>
              </w:rPr>
              <w:t>.</w:t>
            </w:r>
          </w:p>
        </w:tc>
        <w:tc>
          <w:tcPr>
            <w:tcW w:w="3686" w:type="dxa"/>
          </w:tcPr>
          <w:p w14:paraId="12164FF2" w14:textId="77777777" w:rsidR="009B287B" w:rsidRPr="004A6337" w:rsidRDefault="009B287B" w:rsidP="00B9576D">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w:t>
            </w:r>
            <w:r w:rsidR="00B9576D">
              <w:rPr>
                <w:rFonts w:asciiTheme="minorHAnsi" w:hAnsiTheme="minorHAnsi"/>
                <w:snapToGrid w:val="0"/>
                <w:sz w:val="22"/>
                <w:szCs w:val="22"/>
              </w:rPr>
              <w:t> </w:t>
            </w:r>
            <w:r w:rsidRPr="004A6337">
              <w:rPr>
                <w:rFonts w:asciiTheme="minorHAnsi" w:hAnsiTheme="minorHAnsi"/>
                <w:snapToGrid w:val="0"/>
                <w:sz w:val="22"/>
                <w:szCs w:val="22"/>
              </w:rPr>
              <w:t xml:space="preserve">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14:paraId="7D05B15B" w14:textId="77777777" w:rsidR="009B287B" w:rsidRPr="00811919" w:rsidDel="00717CC7" w:rsidRDefault="009B287B" w:rsidP="00421C1B">
            <w:pPr>
              <w:widowControl w:val="0"/>
              <w:spacing w:after="120"/>
              <w:jc w:val="both"/>
              <w:rPr>
                <w:rFonts w:asciiTheme="minorHAnsi" w:hAnsiTheme="minorHAnsi"/>
                <w:snapToGrid w:val="0"/>
                <w:sz w:val="22"/>
                <w:szCs w:val="22"/>
              </w:rPr>
            </w:pPr>
          </w:p>
        </w:tc>
        <w:tc>
          <w:tcPr>
            <w:tcW w:w="2754" w:type="dxa"/>
          </w:tcPr>
          <w:p w14:paraId="5E71E3F9" w14:textId="77777777" w:rsidR="009B287B" w:rsidDel="00717CC7" w:rsidRDefault="009B287B" w:rsidP="00421C1B">
            <w:pPr>
              <w:widowControl w:val="0"/>
              <w:spacing w:after="120"/>
              <w:jc w:val="both"/>
              <w:rPr>
                <w:rFonts w:asciiTheme="minorHAnsi" w:hAnsiTheme="minorHAnsi"/>
                <w:snapToGrid w:val="0"/>
                <w:sz w:val="22"/>
                <w:szCs w:val="22"/>
              </w:rPr>
            </w:pPr>
          </w:p>
        </w:tc>
      </w:tr>
      <w:tr w:rsidR="009B287B" w14:paraId="4A489C62" w14:textId="77777777" w:rsidTr="00421C1B">
        <w:trPr>
          <w:trHeight w:val="756"/>
        </w:trPr>
        <w:tc>
          <w:tcPr>
            <w:tcW w:w="817" w:type="dxa"/>
            <w:vMerge/>
          </w:tcPr>
          <w:p w14:paraId="078FB249" w14:textId="77777777" w:rsidR="009B287B" w:rsidRDefault="009B287B" w:rsidP="00421C1B">
            <w:pPr>
              <w:spacing w:after="120"/>
              <w:rPr>
                <w:rFonts w:asciiTheme="minorHAnsi" w:hAnsiTheme="minorHAnsi"/>
                <w:sz w:val="22"/>
                <w:szCs w:val="22"/>
              </w:rPr>
            </w:pPr>
          </w:p>
        </w:tc>
        <w:tc>
          <w:tcPr>
            <w:tcW w:w="3686" w:type="dxa"/>
          </w:tcPr>
          <w:p w14:paraId="2EB74D8C" w14:textId="77777777" w:rsidR="009B287B" w:rsidRDefault="009B287B" w:rsidP="00421C1B">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4926C216" w14:textId="77777777" w:rsidR="009B287B" w:rsidRPr="002F6A0A" w:rsidRDefault="009B287B" w:rsidP="00421C1B">
            <w:pPr>
              <w:widowControl w:val="0"/>
              <w:spacing w:after="120"/>
              <w:jc w:val="both"/>
              <w:rPr>
                <w:rFonts w:asciiTheme="minorHAnsi" w:hAnsiTheme="minorHAnsi"/>
                <w:snapToGrid w:val="0"/>
                <w:sz w:val="22"/>
                <w:szCs w:val="22"/>
              </w:rPr>
            </w:pPr>
          </w:p>
          <w:p w14:paraId="6EF091BE" w14:textId="77777777" w:rsidR="009B287B" w:rsidRPr="002F6A0A" w:rsidRDefault="009B287B" w:rsidP="00421C1B">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701" w:type="dxa"/>
          </w:tcPr>
          <w:p w14:paraId="1E14185E" w14:textId="77777777" w:rsidR="009B287B" w:rsidRPr="00B375C3" w:rsidDel="00717CC7" w:rsidRDefault="00F33B9D" w:rsidP="00B375C3">
            <w:pPr>
              <w:widowControl w:val="0"/>
              <w:spacing w:after="120"/>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754" w:type="dxa"/>
          </w:tcPr>
          <w:p w14:paraId="03F788D2" w14:textId="77777777" w:rsidR="009B287B" w:rsidDel="00717CC7" w:rsidRDefault="00F33B9D" w:rsidP="00F33B9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0,1 – 1,</w:t>
            </w:r>
            <w:r>
              <w:rPr>
                <w:rFonts w:asciiTheme="minorHAnsi" w:hAnsiTheme="minorHAnsi"/>
                <w:snapToGrid w:val="0"/>
                <w:sz w:val="22"/>
                <w:szCs w:val="22"/>
              </w:rPr>
              <w:t>2</w:t>
            </w:r>
            <w:r w:rsidR="009B287B">
              <w:rPr>
                <w:rFonts w:asciiTheme="minorHAnsi" w:hAnsiTheme="minorHAnsi"/>
                <w:snapToGrid w:val="0"/>
                <w:sz w:val="22"/>
                <w:szCs w:val="22"/>
              </w:rPr>
              <w:t xml:space="preserve"> % schválené částky</w:t>
            </w:r>
            <w:r w:rsidR="00417DAB">
              <w:rPr>
                <w:rFonts w:asciiTheme="minorHAnsi" w:hAnsiTheme="minorHAnsi"/>
                <w:snapToGrid w:val="0"/>
                <w:sz w:val="22"/>
                <w:szCs w:val="22"/>
              </w:rPr>
              <w:t xml:space="preserve"> k proplacení; maximálně však </w:t>
            </w:r>
            <w:r w:rsidR="009B287B">
              <w:rPr>
                <w:rFonts w:asciiTheme="minorHAnsi" w:hAnsiTheme="minorHAnsi"/>
                <w:snapToGrid w:val="0"/>
                <w:sz w:val="22"/>
                <w:szCs w:val="22"/>
              </w:rPr>
              <w:t>1 000 000,- Kč.</w:t>
            </w:r>
          </w:p>
        </w:tc>
      </w:tr>
      <w:tr w:rsidR="009B287B" w14:paraId="32154A6C" w14:textId="77777777" w:rsidTr="00421C1B">
        <w:trPr>
          <w:trHeight w:val="756"/>
        </w:trPr>
        <w:tc>
          <w:tcPr>
            <w:tcW w:w="817" w:type="dxa"/>
            <w:vMerge/>
          </w:tcPr>
          <w:p w14:paraId="5EA42900" w14:textId="77777777" w:rsidR="009B287B" w:rsidRDefault="009B287B" w:rsidP="00421C1B">
            <w:pPr>
              <w:spacing w:after="120"/>
              <w:rPr>
                <w:rFonts w:asciiTheme="minorHAnsi" w:hAnsiTheme="minorHAnsi"/>
                <w:sz w:val="22"/>
                <w:szCs w:val="22"/>
              </w:rPr>
            </w:pPr>
          </w:p>
        </w:tc>
        <w:tc>
          <w:tcPr>
            <w:tcW w:w="3686" w:type="dxa"/>
          </w:tcPr>
          <w:p w14:paraId="5AC5D730" w14:textId="77777777" w:rsidR="009B287B" w:rsidRDefault="001F79CD" w:rsidP="00421C1B">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informační a propagační nástroje.</w:t>
            </w:r>
          </w:p>
          <w:p w14:paraId="72DD45BE" w14:textId="77777777" w:rsidR="009B287B" w:rsidRDefault="009B287B" w:rsidP="00421C1B">
            <w:pPr>
              <w:widowControl w:val="0"/>
              <w:spacing w:after="120"/>
              <w:jc w:val="both"/>
              <w:rPr>
                <w:rFonts w:asciiTheme="minorHAnsi" w:hAnsiTheme="minorHAnsi"/>
                <w:snapToGrid w:val="0"/>
                <w:sz w:val="22"/>
                <w:szCs w:val="22"/>
              </w:rPr>
            </w:pPr>
          </w:p>
          <w:p w14:paraId="2DC98D26" w14:textId="77777777" w:rsidR="009B287B" w:rsidRPr="002F6A0A" w:rsidRDefault="009B287B" w:rsidP="00421C1B">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701" w:type="dxa"/>
          </w:tcPr>
          <w:p w14:paraId="2838BFDA" w14:textId="77777777" w:rsidR="009B287B" w:rsidRPr="00793DBE" w:rsidDel="00717CC7" w:rsidRDefault="00F33B9D" w:rsidP="00421C1B">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754" w:type="dxa"/>
          </w:tcPr>
          <w:p w14:paraId="2424C7E4" w14:textId="77777777" w:rsidR="009B287B" w:rsidDel="00717CC7" w:rsidRDefault="00F33B9D" w:rsidP="00F33B9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0,4 – 0,9 % schválené částky</w:t>
            </w:r>
            <w:r w:rsidR="00417DAB">
              <w:rPr>
                <w:rFonts w:asciiTheme="minorHAnsi" w:hAnsiTheme="minorHAnsi"/>
                <w:snapToGrid w:val="0"/>
                <w:sz w:val="22"/>
                <w:szCs w:val="22"/>
              </w:rPr>
              <w:t xml:space="preserve"> k proplacení; maximálně však </w:t>
            </w:r>
            <w:r w:rsidR="009B287B">
              <w:rPr>
                <w:rFonts w:asciiTheme="minorHAnsi" w:hAnsiTheme="minorHAnsi"/>
                <w:snapToGrid w:val="0"/>
                <w:sz w:val="22"/>
                <w:szCs w:val="22"/>
              </w:rPr>
              <w:t>1 000 000,- Kč.</w:t>
            </w:r>
          </w:p>
        </w:tc>
      </w:tr>
    </w:tbl>
    <w:p w14:paraId="75D4EDD8" w14:textId="77777777" w:rsidR="00F271BA" w:rsidRDefault="00F271BA" w:rsidP="00F271BA">
      <w:pPr>
        <w:widowControl w:val="0"/>
        <w:spacing w:after="120"/>
        <w:ind w:right="-2"/>
        <w:jc w:val="both"/>
        <w:rPr>
          <w:snapToGrid w:val="0"/>
        </w:rPr>
      </w:pPr>
    </w:p>
    <w:p w14:paraId="04B564CB" w14:textId="77777777" w:rsidR="002C0AA6" w:rsidRPr="007B3553" w:rsidRDefault="002C0AA6" w:rsidP="00B375C3">
      <w:pPr>
        <w:pStyle w:val="Prosttext"/>
        <w:numPr>
          <w:ilvl w:val="0"/>
          <w:numId w:val="35"/>
        </w:numPr>
        <w:spacing w:after="240"/>
        <w:ind w:left="426"/>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9130CD">
        <w:rPr>
          <w:rFonts w:asciiTheme="minorHAnsi" w:hAnsiTheme="minorHAnsi"/>
          <w:sz w:val="24"/>
        </w:rPr>
        <w:t xml:space="preserve">nebo ZZVZ </w:t>
      </w:r>
      <w:proofErr w:type="spellStart"/>
      <w:r w:rsidR="009130CD">
        <w:rPr>
          <w:rFonts w:asciiTheme="minorHAnsi" w:hAnsiTheme="minorHAnsi"/>
          <w:sz w:val="24"/>
        </w:rPr>
        <w:t>nebp</w:t>
      </w:r>
      <w:proofErr w:type="spellEnd"/>
      <w:r w:rsidR="009130CD"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421C1B">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EB7794">
        <w:rPr>
          <w:rFonts w:asciiTheme="minorHAnsi" w:hAnsiTheme="minorHAnsi"/>
          <w:sz w:val="24"/>
        </w:rPr>
        <w:t>p</w:t>
      </w:r>
      <w:r w:rsidRPr="007B3553">
        <w:rPr>
          <w:rFonts w:asciiTheme="minorHAnsi" w:hAnsiTheme="minorHAnsi"/>
          <w:sz w:val="24"/>
        </w:rPr>
        <w:t>ravidlech pro žadatele a příjemce.</w:t>
      </w:r>
    </w:p>
    <w:p w14:paraId="3DE873D2" w14:textId="77777777" w:rsidR="002C0AA6" w:rsidRPr="00717FDE" w:rsidRDefault="002C0AA6" w:rsidP="007F6352">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9130CD">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14:paraId="19B02259" w14:textId="77777777"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152268C2" w14:textId="77777777" w:rsidR="00853E7D" w:rsidRPr="007D6147" w:rsidRDefault="00853E7D">
      <w:pPr>
        <w:rPr>
          <w:rFonts w:asciiTheme="minorHAnsi" w:hAnsiTheme="minorHAnsi"/>
          <w:snapToGrid w:val="0"/>
        </w:rPr>
      </w:pPr>
    </w:p>
    <w:sectPr w:rsidR="00853E7D" w:rsidRPr="007D6147"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A26591" w14:textId="77777777" w:rsidR="008429D0" w:rsidRDefault="008429D0">
      <w:r>
        <w:separator/>
      </w:r>
    </w:p>
  </w:endnote>
  <w:endnote w:type="continuationSeparator" w:id="0">
    <w:p w14:paraId="29DE02A0" w14:textId="77777777" w:rsidR="008429D0" w:rsidRDefault="008429D0">
      <w:r>
        <w:continuationSeparator/>
      </w:r>
    </w:p>
  </w:endnote>
  <w:endnote w:type="continuationNotice" w:id="1">
    <w:p w14:paraId="30D10F62" w14:textId="77777777" w:rsidR="008429D0" w:rsidRDefault="008429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270D7" w14:textId="720234B7"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00E43058"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00E43058" w:rsidRPr="00FC5595">
      <w:rPr>
        <w:rFonts w:asciiTheme="minorHAnsi" w:hAnsiTheme="minorHAnsi"/>
        <w:snapToGrid w:val="0"/>
      </w:rPr>
      <w:fldChar w:fldCharType="separate"/>
    </w:r>
    <w:r w:rsidR="00D5021E">
      <w:rPr>
        <w:rFonts w:asciiTheme="minorHAnsi" w:hAnsiTheme="minorHAnsi"/>
        <w:noProof/>
        <w:snapToGrid w:val="0"/>
      </w:rPr>
      <w:t>12</w:t>
    </w:r>
    <w:r w:rsidR="00E43058" w:rsidRPr="00FC5595">
      <w:rPr>
        <w:rFonts w:asciiTheme="minorHAnsi" w:hAnsiTheme="minorHAnsi"/>
        <w:snapToGrid w:val="0"/>
      </w:rPr>
      <w:fldChar w:fldCharType="end"/>
    </w:r>
    <w:r w:rsidRPr="00FC5595">
      <w:rPr>
        <w:rFonts w:asciiTheme="minorHAnsi" w:hAnsiTheme="minorHAnsi"/>
        <w:snapToGrid w:val="0"/>
      </w:rPr>
      <w:t xml:space="preserve"> z </w:t>
    </w:r>
    <w:r w:rsidR="00E43058"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00E43058" w:rsidRPr="00FC5595">
      <w:rPr>
        <w:rFonts w:asciiTheme="minorHAnsi" w:hAnsiTheme="minorHAnsi"/>
        <w:snapToGrid w:val="0"/>
      </w:rPr>
      <w:fldChar w:fldCharType="separate"/>
    </w:r>
    <w:r w:rsidR="00D5021E">
      <w:rPr>
        <w:rFonts w:asciiTheme="minorHAnsi" w:hAnsiTheme="minorHAnsi"/>
        <w:noProof/>
        <w:snapToGrid w:val="0"/>
      </w:rPr>
      <w:t>12</w:t>
    </w:r>
    <w:r w:rsidR="00E43058"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523D25" w14:textId="77777777" w:rsidR="008429D0" w:rsidRDefault="008429D0">
      <w:r>
        <w:separator/>
      </w:r>
    </w:p>
  </w:footnote>
  <w:footnote w:type="continuationSeparator" w:id="0">
    <w:p w14:paraId="7A44D075" w14:textId="77777777" w:rsidR="008429D0" w:rsidRDefault="008429D0">
      <w:r>
        <w:continuationSeparator/>
      </w:r>
    </w:p>
  </w:footnote>
  <w:footnote w:type="continuationNotice" w:id="1">
    <w:p w14:paraId="7C991764" w14:textId="77777777" w:rsidR="008429D0" w:rsidRDefault="008429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E4739" w14:textId="77777777" w:rsidR="00F57C18" w:rsidRDefault="00B74D97">
    <w:pPr>
      <w:pStyle w:val="Zhlav"/>
    </w:pPr>
    <w:r>
      <w:rPr>
        <w:noProof/>
      </w:rPr>
      <w:drawing>
        <wp:inline distT="0" distB="0" distL="0" distR="0" wp14:anchorId="4E539C16" wp14:editId="7897DB1F">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A96059BE"/>
    <w:lvl w:ilvl="0" w:tplc="60B45BDE">
      <w:start w:val="18"/>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5A36B62"/>
    <w:multiLevelType w:val="hybridMultilevel"/>
    <w:tmpl w:val="C082D610"/>
    <w:lvl w:ilvl="0" w:tplc="5E98735E">
      <w:start w:val="1"/>
      <w:numFmt w:val="upperRoman"/>
      <w:lvlText w:val="%1."/>
      <w:lvlJc w:val="left"/>
      <w:pPr>
        <w:ind w:left="180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73F1D2E"/>
    <w:multiLevelType w:val="hybridMultilevel"/>
    <w:tmpl w:val="7FE88C50"/>
    <w:lvl w:ilvl="0" w:tplc="751C4988">
      <w:start w:val="1"/>
      <w:numFmt w:val="lowerLetter"/>
      <w:lvlText w:val="%1)"/>
      <w:lvlJc w:val="left"/>
      <w:pPr>
        <w:ind w:left="720" w:hanging="360"/>
      </w:pPr>
    </w:lvl>
    <w:lvl w:ilvl="1" w:tplc="5E98735E">
      <w:start w:val="1"/>
      <w:numFmt w:val="upperRoman"/>
      <w:lvlText w:val="%2."/>
      <w:lvlJc w:val="left"/>
      <w:pPr>
        <w:ind w:left="1800" w:hanging="72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D9F2F86"/>
    <w:multiLevelType w:val="hybridMultilevel"/>
    <w:tmpl w:val="E41E0134"/>
    <w:lvl w:ilvl="0" w:tplc="D5CA5B06">
      <w:start w:val="1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9"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A561648"/>
    <w:multiLevelType w:val="hybridMultilevel"/>
    <w:tmpl w:val="16DC420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C8E1A14"/>
    <w:multiLevelType w:val="hybridMultilevel"/>
    <w:tmpl w:val="58E236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6"/>
  </w:num>
  <w:num w:numId="3">
    <w:abstractNumId w:val="8"/>
  </w:num>
  <w:num w:numId="4">
    <w:abstractNumId w:val="4"/>
  </w:num>
  <w:num w:numId="5">
    <w:abstractNumId w:val="22"/>
  </w:num>
  <w:num w:numId="6">
    <w:abstractNumId w:val="14"/>
  </w:num>
  <w:num w:numId="7">
    <w:abstractNumId w:val="13"/>
  </w:num>
  <w:num w:numId="8">
    <w:abstractNumId w:val="6"/>
  </w:num>
  <w:num w:numId="9">
    <w:abstractNumId w:val="7"/>
  </w:num>
  <w:num w:numId="10">
    <w:abstractNumId w:val="19"/>
  </w:num>
  <w:num w:numId="11">
    <w:abstractNumId w:val="27"/>
  </w:num>
  <w:num w:numId="12">
    <w:abstractNumId w:val="23"/>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
  </w:num>
  <w:num w:numId="20">
    <w:abstractNumId w:val="24"/>
  </w:num>
  <w:num w:numId="21">
    <w:abstractNumId w:val="12"/>
  </w:num>
  <w:num w:numId="22">
    <w:abstractNumId w:val="18"/>
  </w:num>
  <w:num w:numId="23">
    <w:abstractNumId w:val="4"/>
  </w:num>
  <w:num w:numId="24">
    <w:abstractNumId w:val="16"/>
  </w:num>
  <w:num w:numId="25">
    <w:abstractNumId w:val="2"/>
  </w:num>
  <w:num w:numId="26">
    <w:abstractNumId w:val="29"/>
  </w:num>
  <w:num w:numId="27">
    <w:abstractNumId w:val="25"/>
  </w:num>
  <w:num w:numId="28">
    <w:abstractNumId w:val="28"/>
  </w:num>
  <w:num w:numId="29">
    <w:abstractNumId w:val="30"/>
  </w:num>
  <w:num w:numId="30">
    <w:abstractNumId w:val="10"/>
  </w:num>
  <w:num w:numId="31">
    <w:abstractNumId w:val="5"/>
  </w:num>
  <w:num w:numId="32">
    <w:abstractNumId w:val="20"/>
  </w:num>
  <w:num w:numId="33">
    <w:abstractNumId w:val="15"/>
  </w:num>
  <w:num w:numId="34">
    <w:abstractNumId w:val="21"/>
  </w:num>
  <w:num w:numId="35">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46C31"/>
    <w:rsid w:val="000500C5"/>
    <w:rsid w:val="0005151C"/>
    <w:rsid w:val="00052815"/>
    <w:rsid w:val="000528CE"/>
    <w:rsid w:val="000531AE"/>
    <w:rsid w:val="00053B92"/>
    <w:rsid w:val="00054190"/>
    <w:rsid w:val="000557E5"/>
    <w:rsid w:val="000573D5"/>
    <w:rsid w:val="00057D09"/>
    <w:rsid w:val="000625DA"/>
    <w:rsid w:val="000647F1"/>
    <w:rsid w:val="00065A83"/>
    <w:rsid w:val="0006619D"/>
    <w:rsid w:val="00066F64"/>
    <w:rsid w:val="00067DCE"/>
    <w:rsid w:val="00071E26"/>
    <w:rsid w:val="00072597"/>
    <w:rsid w:val="00072E08"/>
    <w:rsid w:val="000731DD"/>
    <w:rsid w:val="000815A5"/>
    <w:rsid w:val="000825E0"/>
    <w:rsid w:val="00082976"/>
    <w:rsid w:val="00084317"/>
    <w:rsid w:val="000843D6"/>
    <w:rsid w:val="0008476A"/>
    <w:rsid w:val="00084C63"/>
    <w:rsid w:val="0008507D"/>
    <w:rsid w:val="00086936"/>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19"/>
    <w:rsid w:val="000B69C3"/>
    <w:rsid w:val="000B6A57"/>
    <w:rsid w:val="000C03A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35E4"/>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6F3B"/>
    <w:rsid w:val="00127407"/>
    <w:rsid w:val="00127D28"/>
    <w:rsid w:val="001312CB"/>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77D89"/>
    <w:rsid w:val="001802B8"/>
    <w:rsid w:val="00180E3A"/>
    <w:rsid w:val="00181173"/>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141"/>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1F79CD"/>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0A"/>
    <w:rsid w:val="0023383C"/>
    <w:rsid w:val="002349B9"/>
    <w:rsid w:val="00235DD0"/>
    <w:rsid w:val="00236363"/>
    <w:rsid w:val="00236B15"/>
    <w:rsid w:val="002409F1"/>
    <w:rsid w:val="00241008"/>
    <w:rsid w:val="00243EF9"/>
    <w:rsid w:val="00245122"/>
    <w:rsid w:val="00250D42"/>
    <w:rsid w:val="00250E1A"/>
    <w:rsid w:val="002539AC"/>
    <w:rsid w:val="002542E0"/>
    <w:rsid w:val="00255094"/>
    <w:rsid w:val="00255456"/>
    <w:rsid w:val="00260A9D"/>
    <w:rsid w:val="00262227"/>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2EA7"/>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678BD"/>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A7E67"/>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3A77"/>
    <w:rsid w:val="003D4DEB"/>
    <w:rsid w:val="003D5B8A"/>
    <w:rsid w:val="003D75B2"/>
    <w:rsid w:val="003E0392"/>
    <w:rsid w:val="003E07BB"/>
    <w:rsid w:val="003E27B8"/>
    <w:rsid w:val="003E32D1"/>
    <w:rsid w:val="003E4119"/>
    <w:rsid w:val="003E619B"/>
    <w:rsid w:val="003E6DFC"/>
    <w:rsid w:val="003F077C"/>
    <w:rsid w:val="003F1965"/>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17DAB"/>
    <w:rsid w:val="00420A8E"/>
    <w:rsid w:val="00421277"/>
    <w:rsid w:val="0042131F"/>
    <w:rsid w:val="00421817"/>
    <w:rsid w:val="00421C1B"/>
    <w:rsid w:val="0042300D"/>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53B"/>
    <w:rsid w:val="004428F0"/>
    <w:rsid w:val="00442D74"/>
    <w:rsid w:val="00443449"/>
    <w:rsid w:val="00445235"/>
    <w:rsid w:val="00445556"/>
    <w:rsid w:val="00445C94"/>
    <w:rsid w:val="0044646E"/>
    <w:rsid w:val="00451C34"/>
    <w:rsid w:val="0045278D"/>
    <w:rsid w:val="00452CAC"/>
    <w:rsid w:val="004534B6"/>
    <w:rsid w:val="00453E62"/>
    <w:rsid w:val="004542EE"/>
    <w:rsid w:val="00454540"/>
    <w:rsid w:val="00455B60"/>
    <w:rsid w:val="004561D0"/>
    <w:rsid w:val="00456815"/>
    <w:rsid w:val="0045724E"/>
    <w:rsid w:val="00457EBA"/>
    <w:rsid w:val="0046032F"/>
    <w:rsid w:val="004609BC"/>
    <w:rsid w:val="004610E5"/>
    <w:rsid w:val="00462078"/>
    <w:rsid w:val="00462A50"/>
    <w:rsid w:val="00462D04"/>
    <w:rsid w:val="004633E5"/>
    <w:rsid w:val="00464290"/>
    <w:rsid w:val="0046448A"/>
    <w:rsid w:val="00465128"/>
    <w:rsid w:val="004656BC"/>
    <w:rsid w:val="0046588E"/>
    <w:rsid w:val="00465E99"/>
    <w:rsid w:val="00467E82"/>
    <w:rsid w:val="00470054"/>
    <w:rsid w:val="00470370"/>
    <w:rsid w:val="004707EA"/>
    <w:rsid w:val="004709DA"/>
    <w:rsid w:val="00472C26"/>
    <w:rsid w:val="00473C85"/>
    <w:rsid w:val="00474E97"/>
    <w:rsid w:val="0047550C"/>
    <w:rsid w:val="00477DB4"/>
    <w:rsid w:val="00480031"/>
    <w:rsid w:val="00480BED"/>
    <w:rsid w:val="004816D3"/>
    <w:rsid w:val="00483131"/>
    <w:rsid w:val="0048456D"/>
    <w:rsid w:val="00484ED7"/>
    <w:rsid w:val="00484FFC"/>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9D3"/>
    <w:rsid w:val="004B2CCE"/>
    <w:rsid w:val="004B497D"/>
    <w:rsid w:val="004B6003"/>
    <w:rsid w:val="004B6B59"/>
    <w:rsid w:val="004B6B66"/>
    <w:rsid w:val="004B71F0"/>
    <w:rsid w:val="004B7407"/>
    <w:rsid w:val="004C0472"/>
    <w:rsid w:val="004C0B3F"/>
    <w:rsid w:val="004C225D"/>
    <w:rsid w:val="004C2CF4"/>
    <w:rsid w:val="004C315F"/>
    <w:rsid w:val="004C4DCE"/>
    <w:rsid w:val="004C5BB5"/>
    <w:rsid w:val="004C6111"/>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4F7F27"/>
    <w:rsid w:val="0050037F"/>
    <w:rsid w:val="005013F2"/>
    <w:rsid w:val="00502268"/>
    <w:rsid w:val="005040C4"/>
    <w:rsid w:val="00506BD7"/>
    <w:rsid w:val="00506CFB"/>
    <w:rsid w:val="00510E01"/>
    <w:rsid w:val="00513B83"/>
    <w:rsid w:val="00513C5B"/>
    <w:rsid w:val="005142C6"/>
    <w:rsid w:val="0051552E"/>
    <w:rsid w:val="00515735"/>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2C91"/>
    <w:rsid w:val="00573AF1"/>
    <w:rsid w:val="0057400F"/>
    <w:rsid w:val="005740AA"/>
    <w:rsid w:val="00574728"/>
    <w:rsid w:val="005770A7"/>
    <w:rsid w:val="00577BE2"/>
    <w:rsid w:val="00577C81"/>
    <w:rsid w:val="005818F0"/>
    <w:rsid w:val="00581B3A"/>
    <w:rsid w:val="005822F0"/>
    <w:rsid w:val="00582508"/>
    <w:rsid w:val="005825BA"/>
    <w:rsid w:val="00582F87"/>
    <w:rsid w:val="00583513"/>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4677"/>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1EF9"/>
    <w:rsid w:val="00662911"/>
    <w:rsid w:val="006636A9"/>
    <w:rsid w:val="00663C26"/>
    <w:rsid w:val="006656C5"/>
    <w:rsid w:val="00666E60"/>
    <w:rsid w:val="00667A32"/>
    <w:rsid w:val="00670E4C"/>
    <w:rsid w:val="006717E9"/>
    <w:rsid w:val="00671FF0"/>
    <w:rsid w:val="006730BB"/>
    <w:rsid w:val="00674135"/>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181"/>
    <w:rsid w:val="00697221"/>
    <w:rsid w:val="00697AC3"/>
    <w:rsid w:val="00697CC3"/>
    <w:rsid w:val="006A003D"/>
    <w:rsid w:val="006A0CD7"/>
    <w:rsid w:val="006A1CA5"/>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1E41"/>
    <w:rsid w:val="006D687D"/>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3B2B"/>
    <w:rsid w:val="00744C61"/>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352"/>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2088"/>
    <w:rsid w:val="008333C6"/>
    <w:rsid w:val="008335E1"/>
    <w:rsid w:val="00834198"/>
    <w:rsid w:val="00835816"/>
    <w:rsid w:val="00837980"/>
    <w:rsid w:val="00840AC4"/>
    <w:rsid w:val="008429D0"/>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3EC8"/>
    <w:rsid w:val="008B53B6"/>
    <w:rsid w:val="008B5BDA"/>
    <w:rsid w:val="008B6970"/>
    <w:rsid w:val="008B6EDE"/>
    <w:rsid w:val="008C0A57"/>
    <w:rsid w:val="008C105D"/>
    <w:rsid w:val="008C25C1"/>
    <w:rsid w:val="008C3FB3"/>
    <w:rsid w:val="008C4515"/>
    <w:rsid w:val="008D08EB"/>
    <w:rsid w:val="008D0B1A"/>
    <w:rsid w:val="008D13AC"/>
    <w:rsid w:val="008D1A03"/>
    <w:rsid w:val="008D2EDF"/>
    <w:rsid w:val="008D335E"/>
    <w:rsid w:val="008D353F"/>
    <w:rsid w:val="008D37AF"/>
    <w:rsid w:val="008D3A73"/>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30C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C45"/>
    <w:rsid w:val="00956D48"/>
    <w:rsid w:val="009577CC"/>
    <w:rsid w:val="00957B3B"/>
    <w:rsid w:val="00963F27"/>
    <w:rsid w:val="00965F2E"/>
    <w:rsid w:val="00966B8A"/>
    <w:rsid w:val="00966C9F"/>
    <w:rsid w:val="00967702"/>
    <w:rsid w:val="00967CFB"/>
    <w:rsid w:val="0097038D"/>
    <w:rsid w:val="009715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7E7"/>
    <w:rsid w:val="009950DC"/>
    <w:rsid w:val="00997EBE"/>
    <w:rsid w:val="009A139E"/>
    <w:rsid w:val="009A1F30"/>
    <w:rsid w:val="009A3A4B"/>
    <w:rsid w:val="009A3CA8"/>
    <w:rsid w:val="009A44C7"/>
    <w:rsid w:val="009A4650"/>
    <w:rsid w:val="009A6D25"/>
    <w:rsid w:val="009A79D8"/>
    <w:rsid w:val="009B18B3"/>
    <w:rsid w:val="009B287B"/>
    <w:rsid w:val="009B29E1"/>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34DD"/>
    <w:rsid w:val="009D40DE"/>
    <w:rsid w:val="009D4F42"/>
    <w:rsid w:val="009D7EEC"/>
    <w:rsid w:val="009E531E"/>
    <w:rsid w:val="009E5863"/>
    <w:rsid w:val="009E5CA9"/>
    <w:rsid w:val="009E773D"/>
    <w:rsid w:val="009F03BA"/>
    <w:rsid w:val="009F0BA9"/>
    <w:rsid w:val="009F0BCE"/>
    <w:rsid w:val="009F1618"/>
    <w:rsid w:val="009F1D4E"/>
    <w:rsid w:val="009F24E3"/>
    <w:rsid w:val="009F39E9"/>
    <w:rsid w:val="009F58CB"/>
    <w:rsid w:val="009F7BA0"/>
    <w:rsid w:val="00A005C1"/>
    <w:rsid w:val="00A00AA8"/>
    <w:rsid w:val="00A01657"/>
    <w:rsid w:val="00A01A78"/>
    <w:rsid w:val="00A02256"/>
    <w:rsid w:val="00A024C3"/>
    <w:rsid w:val="00A03DBE"/>
    <w:rsid w:val="00A05BEB"/>
    <w:rsid w:val="00A05C44"/>
    <w:rsid w:val="00A06BAE"/>
    <w:rsid w:val="00A120EE"/>
    <w:rsid w:val="00A126F8"/>
    <w:rsid w:val="00A1368F"/>
    <w:rsid w:val="00A13A13"/>
    <w:rsid w:val="00A143EA"/>
    <w:rsid w:val="00A14820"/>
    <w:rsid w:val="00A14B87"/>
    <w:rsid w:val="00A157D6"/>
    <w:rsid w:val="00A20E12"/>
    <w:rsid w:val="00A21AA3"/>
    <w:rsid w:val="00A22A94"/>
    <w:rsid w:val="00A231C6"/>
    <w:rsid w:val="00A2337B"/>
    <w:rsid w:val="00A2343E"/>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BEB"/>
    <w:rsid w:val="00A40316"/>
    <w:rsid w:val="00A4061A"/>
    <w:rsid w:val="00A41F73"/>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58"/>
    <w:rsid w:val="00AB7B96"/>
    <w:rsid w:val="00AC145B"/>
    <w:rsid w:val="00AC1501"/>
    <w:rsid w:val="00AC34FC"/>
    <w:rsid w:val="00AC5D81"/>
    <w:rsid w:val="00AD053D"/>
    <w:rsid w:val="00AD0F57"/>
    <w:rsid w:val="00AD2020"/>
    <w:rsid w:val="00AD604F"/>
    <w:rsid w:val="00AD7C6A"/>
    <w:rsid w:val="00AE1C74"/>
    <w:rsid w:val="00AE24FD"/>
    <w:rsid w:val="00AE29D0"/>
    <w:rsid w:val="00AE2E73"/>
    <w:rsid w:val="00AF1702"/>
    <w:rsid w:val="00AF2842"/>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375C3"/>
    <w:rsid w:val="00B40B1F"/>
    <w:rsid w:val="00B45317"/>
    <w:rsid w:val="00B45630"/>
    <w:rsid w:val="00B52708"/>
    <w:rsid w:val="00B53FEF"/>
    <w:rsid w:val="00B5422E"/>
    <w:rsid w:val="00B54272"/>
    <w:rsid w:val="00B54C6E"/>
    <w:rsid w:val="00B54CE2"/>
    <w:rsid w:val="00B556E3"/>
    <w:rsid w:val="00B560D0"/>
    <w:rsid w:val="00B5667A"/>
    <w:rsid w:val="00B601D1"/>
    <w:rsid w:val="00B618E5"/>
    <w:rsid w:val="00B626B4"/>
    <w:rsid w:val="00B63106"/>
    <w:rsid w:val="00B63FE6"/>
    <w:rsid w:val="00B64ED8"/>
    <w:rsid w:val="00B66AE3"/>
    <w:rsid w:val="00B66DBF"/>
    <w:rsid w:val="00B715B1"/>
    <w:rsid w:val="00B7264E"/>
    <w:rsid w:val="00B748E1"/>
    <w:rsid w:val="00B74D97"/>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33B"/>
    <w:rsid w:val="00B9576D"/>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0B06"/>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4D9D"/>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143C"/>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DBE"/>
    <w:rsid w:val="00D02E04"/>
    <w:rsid w:val="00D045F9"/>
    <w:rsid w:val="00D056FA"/>
    <w:rsid w:val="00D05DE2"/>
    <w:rsid w:val="00D062B1"/>
    <w:rsid w:val="00D06425"/>
    <w:rsid w:val="00D06680"/>
    <w:rsid w:val="00D078FD"/>
    <w:rsid w:val="00D0792E"/>
    <w:rsid w:val="00D07D29"/>
    <w:rsid w:val="00D1110B"/>
    <w:rsid w:val="00D11E8A"/>
    <w:rsid w:val="00D170DA"/>
    <w:rsid w:val="00D17339"/>
    <w:rsid w:val="00D1789C"/>
    <w:rsid w:val="00D209F7"/>
    <w:rsid w:val="00D20ED3"/>
    <w:rsid w:val="00D233CC"/>
    <w:rsid w:val="00D30BBB"/>
    <w:rsid w:val="00D31F28"/>
    <w:rsid w:val="00D33075"/>
    <w:rsid w:val="00D33162"/>
    <w:rsid w:val="00D361C0"/>
    <w:rsid w:val="00D3637F"/>
    <w:rsid w:val="00D363CE"/>
    <w:rsid w:val="00D40669"/>
    <w:rsid w:val="00D41308"/>
    <w:rsid w:val="00D4169E"/>
    <w:rsid w:val="00D42F2C"/>
    <w:rsid w:val="00D43150"/>
    <w:rsid w:val="00D43A4C"/>
    <w:rsid w:val="00D444AE"/>
    <w:rsid w:val="00D4458E"/>
    <w:rsid w:val="00D44828"/>
    <w:rsid w:val="00D46441"/>
    <w:rsid w:val="00D47AF5"/>
    <w:rsid w:val="00D5021E"/>
    <w:rsid w:val="00D52CFC"/>
    <w:rsid w:val="00D53FFB"/>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7F6"/>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2E9"/>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3058"/>
    <w:rsid w:val="00E4618B"/>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18C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B7794"/>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3B9D"/>
    <w:rsid w:val="00F3595B"/>
    <w:rsid w:val="00F3759E"/>
    <w:rsid w:val="00F379C4"/>
    <w:rsid w:val="00F4259B"/>
    <w:rsid w:val="00F42C5F"/>
    <w:rsid w:val="00F43B70"/>
    <w:rsid w:val="00F43BF2"/>
    <w:rsid w:val="00F4479C"/>
    <w:rsid w:val="00F44A4F"/>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621C"/>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BF8D8B4"/>
  <w15:docId w15:val="{345B5899-AE8F-456A-9839-F19A180DD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3D3A77"/>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917371">
      <w:bodyDiv w:val="1"/>
      <w:marLeft w:val="0"/>
      <w:marRight w:val="0"/>
      <w:marTop w:val="0"/>
      <w:marBottom w:val="0"/>
      <w:divBdr>
        <w:top w:val="none" w:sz="0" w:space="0" w:color="auto"/>
        <w:left w:val="none" w:sz="0" w:space="0" w:color="auto"/>
        <w:bottom w:val="none" w:sz="0" w:space="0" w:color="auto"/>
        <w:right w:val="none" w:sz="0" w:space="0" w:color="auto"/>
      </w:divBdr>
    </w:div>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62846995">
      <w:bodyDiv w:val="1"/>
      <w:marLeft w:val="0"/>
      <w:marRight w:val="0"/>
      <w:marTop w:val="0"/>
      <w:marBottom w:val="0"/>
      <w:divBdr>
        <w:top w:val="none" w:sz="0" w:space="0" w:color="auto"/>
        <w:left w:val="none" w:sz="0" w:space="0" w:color="auto"/>
        <w:bottom w:val="none" w:sz="0" w:space="0" w:color="auto"/>
        <w:right w:val="none" w:sz="0" w:space="0" w:color="auto"/>
      </w:divBdr>
    </w:div>
    <w:div w:id="871268057">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546336248">
      <w:bodyDiv w:val="1"/>
      <w:marLeft w:val="0"/>
      <w:marRight w:val="0"/>
      <w:marTop w:val="0"/>
      <w:marBottom w:val="0"/>
      <w:divBdr>
        <w:top w:val="none" w:sz="0" w:space="0" w:color="auto"/>
        <w:left w:val="none" w:sz="0" w:space="0" w:color="auto"/>
        <w:bottom w:val="none" w:sz="0" w:space="0" w:color="auto"/>
        <w:right w:val="none" w:sz="0" w:space="0" w:color="auto"/>
      </w:divBdr>
    </w:div>
    <w:div w:id="159778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3754FB-D69C-4D30-B91F-12BCB6879CA4}">
  <ds:schemaRefs>
    <ds:schemaRef ds:uri="http://schemas.openxmlformats.org/officeDocument/2006/bibliography"/>
  </ds:schemaRefs>
</ds:datastoreItem>
</file>

<file path=customXml/itemProps10.xml><?xml version="1.0" encoding="utf-8"?>
<ds:datastoreItem xmlns:ds="http://schemas.openxmlformats.org/officeDocument/2006/customXml" ds:itemID="{41D15C23-C996-4D87-9397-60FFAC578B3E}">
  <ds:schemaRefs>
    <ds:schemaRef ds:uri="http://schemas.openxmlformats.org/officeDocument/2006/bibliography"/>
  </ds:schemaRefs>
</ds:datastoreItem>
</file>

<file path=customXml/itemProps11.xml><?xml version="1.0" encoding="utf-8"?>
<ds:datastoreItem xmlns:ds="http://schemas.openxmlformats.org/officeDocument/2006/customXml" ds:itemID="{D25F4EDF-DC88-4E2A-A784-F19E69553022}">
  <ds:schemaRefs>
    <ds:schemaRef ds:uri="http://schemas.openxmlformats.org/officeDocument/2006/bibliography"/>
  </ds:schemaRefs>
</ds:datastoreItem>
</file>

<file path=customXml/itemProps12.xml><?xml version="1.0" encoding="utf-8"?>
<ds:datastoreItem xmlns:ds="http://schemas.openxmlformats.org/officeDocument/2006/customXml" ds:itemID="{43ED5AE3-1399-498D-B121-D861C481C45B}">
  <ds:schemaRefs>
    <ds:schemaRef ds:uri="http://schemas.openxmlformats.org/officeDocument/2006/bibliography"/>
  </ds:schemaRefs>
</ds:datastoreItem>
</file>

<file path=customXml/itemProps13.xml><?xml version="1.0" encoding="utf-8"?>
<ds:datastoreItem xmlns:ds="http://schemas.openxmlformats.org/officeDocument/2006/customXml" ds:itemID="{996AFF33-39F0-4669-8F12-4A6D61D4BC1E}">
  <ds:schemaRefs>
    <ds:schemaRef ds:uri="http://schemas.openxmlformats.org/officeDocument/2006/bibliography"/>
  </ds:schemaRefs>
</ds:datastoreItem>
</file>

<file path=customXml/itemProps14.xml><?xml version="1.0" encoding="utf-8"?>
<ds:datastoreItem xmlns:ds="http://schemas.openxmlformats.org/officeDocument/2006/customXml" ds:itemID="{1F697BE4-DBFE-48B0-99E7-C096558C97A5}">
  <ds:schemaRefs>
    <ds:schemaRef ds:uri="http://schemas.openxmlformats.org/officeDocument/2006/bibliography"/>
  </ds:schemaRefs>
</ds:datastoreItem>
</file>

<file path=customXml/itemProps15.xml><?xml version="1.0" encoding="utf-8"?>
<ds:datastoreItem xmlns:ds="http://schemas.openxmlformats.org/officeDocument/2006/customXml" ds:itemID="{B6EC0FA1-CB55-4355-81DD-AF0F922779B0}">
  <ds:schemaRefs>
    <ds:schemaRef ds:uri="http://schemas.openxmlformats.org/officeDocument/2006/bibliography"/>
  </ds:schemaRefs>
</ds:datastoreItem>
</file>

<file path=customXml/itemProps16.xml><?xml version="1.0" encoding="utf-8"?>
<ds:datastoreItem xmlns:ds="http://schemas.openxmlformats.org/officeDocument/2006/customXml" ds:itemID="{3A8767BA-FE2F-4F07-8298-DA32C9B65C29}">
  <ds:schemaRefs>
    <ds:schemaRef ds:uri="http://schemas.openxmlformats.org/officeDocument/2006/bibliography"/>
  </ds:schemaRefs>
</ds:datastoreItem>
</file>

<file path=customXml/itemProps17.xml><?xml version="1.0" encoding="utf-8"?>
<ds:datastoreItem xmlns:ds="http://schemas.openxmlformats.org/officeDocument/2006/customXml" ds:itemID="{FC644C3E-6322-4760-A59B-C0596CF6B309}">
  <ds:schemaRefs>
    <ds:schemaRef ds:uri="http://schemas.openxmlformats.org/officeDocument/2006/bibliography"/>
  </ds:schemaRefs>
</ds:datastoreItem>
</file>

<file path=customXml/itemProps18.xml><?xml version="1.0" encoding="utf-8"?>
<ds:datastoreItem xmlns:ds="http://schemas.openxmlformats.org/officeDocument/2006/customXml" ds:itemID="{46EC1B0A-3429-45E4-8AE9-01CA8E83984D}">
  <ds:schemaRefs>
    <ds:schemaRef ds:uri="http://schemas.openxmlformats.org/officeDocument/2006/bibliography"/>
  </ds:schemaRefs>
</ds:datastoreItem>
</file>

<file path=customXml/itemProps19.xml><?xml version="1.0" encoding="utf-8"?>
<ds:datastoreItem xmlns:ds="http://schemas.openxmlformats.org/officeDocument/2006/customXml" ds:itemID="{4FD92688-30B8-4BF9-892E-C22ED5CBBA7D}">
  <ds:schemaRefs>
    <ds:schemaRef ds:uri="http://schemas.openxmlformats.org/officeDocument/2006/bibliography"/>
  </ds:schemaRefs>
</ds:datastoreItem>
</file>

<file path=customXml/itemProps2.xml><?xml version="1.0" encoding="utf-8"?>
<ds:datastoreItem xmlns:ds="http://schemas.openxmlformats.org/officeDocument/2006/customXml" ds:itemID="{06F11F18-4BA3-4633-9D0A-3BDE380DF2F5}">
  <ds:schemaRefs>
    <ds:schemaRef ds:uri="http://schemas.openxmlformats.org/officeDocument/2006/bibliography"/>
  </ds:schemaRefs>
</ds:datastoreItem>
</file>

<file path=customXml/itemProps20.xml><?xml version="1.0" encoding="utf-8"?>
<ds:datastoreItem xmlns:ds="http://schemas.openxmlformats.org/officeDocument/2006/customXml" ds:itemID="{F2774373-ABA9-4200-9E16-FDF03A36D4DB}">
  <ds:schemaRefs>
    <ds:schemaRef ds:uri="http://schemas.openxmlformats.org/officeDocument/2006/bibliography"/>
  </ds:schemaRefs>
</ds:datastoreItem>
</file>

<file path=customXml/itemProps21.xml><?xml version="1.0" encoding="utf-8"?>
<ds:datastoreItem xmlns:ds="http://schemas.openxmlformats.org/officeDocument/2006/customXml" ds:itemID="{9F243168-3580-46F9-A659-691736C58272}">
  <ds:schemaRefs>
    <ds:schemaRef ds:uri="http://schemas.openxmlformats.org/officeDocument/2006/bibliography"/>
  </ds:schemaRefs>
</ds:datastoreItem>
</file>

<file path=customXml/itemProps22.xml><?xml version="1.0" encoding="utf-8"?>
<ds:datastoreItem xmlns:ds="http://schemas.openxmlformats.org/officeDocument/2006/customXml" ds:itemID="{F9AD6065-FCCE-4BE9-BB93-A463DCC26DF5}">
  <ds:schemaRefs>
    <ds:schemaRef ds:uri="http://schemas.openxmlformats.org/officeDocument/2006/bibliography"/>
  </ds:schemaRefs>
</ds:datastoreItem>
</file>

<file path=customXml/itemProps3.xml><?xml version="1.0" encoding="utf-8"?>
<ds:datastoreItem xmlns:ds="http://schemas.openxmlformats.org/officeDocument/2006/customXml" ds:itemID="{1F2ADAEA-05C0-45F7-9256-8D72E7F137C3}">
  <ds:schemaRefs>
    <ds:schemaRef ds:uri="http://schemas.openxmlformats.org/officeDocument/2006/bibliography"/>
  </ds:schemaRefs>
</ds:datastoreItem>
</file>

<file path=customXml/itemProps4.xml><?xml version="1.0" encoding="utf-8"?>
<ds:datastoreItem xmlns:ds="http://schemas.openxmlformats.org/officeDocument/2006/customXml" ds:itemID="{F088B370-4EA5-4739-A557-1393B7C24021}">
  <ds:schemaRefs>
    <ds:schemaRef ds:uri="http://schemas.openxmlformats.org/officeDocument/2006/bibliography"/>
  </ds:schemaRefs>
</ds:datastoreItem>
</file>

<file path=customXml/itemProps5.xml><?xml version="1.0" encoding="utf-8"?>
<ds:datastoreItem xmlns:ds="http://schemas.openxmlformats.org/officeDocument/2006/customXml" ds:itemID="{76BB117D-F01F-465C-8A9B-4B1424DCB47C}">
  <ds:schemaRefs>
    <ds:schemaRef ds:uri="http://schemas.openxmlformats.org/officeDocument/2006/bibliography"/>
  </ds:schemaRefs>
</ds:datastoreItem>
</file>

<file path=customXml/itemProps6.xml><?xml version="1.0" encoding="utf-8"?>
<ds:datastoreItem xmlns:ds="http://schemas.openxmlformats.org/officeDocument/2006/customXml" ds:itemID="{062E7405-CFB5-42C6-B205-F60250E74B5F}">
  <ds:schemaRefs>
    <ds:schemaRef ds:uri="http://schemas.openxmlformats.org/officeDocument/2006/bibliography"/>
  </ds:schemaRefs>
</ds:datastoreItem>
</file>

<file path=customXml/itemProps7.xml><?xml version="1.0" encoding="utf-8"?>
<ds:datastoreItem xmlns:ds="http://schemas.openxmlformats.org/officeDocument/2006/customXml" ds:itemID="{FE3DA53C-486A-49DE-AEB0-C4E6D0F05C8A}">
  <ds:schemaRefs>
    <ds:schemaRef ds:uri="http://schemas.openxmlformats.org/officeDocument/2006/bibliography"/>
  </ds:schemaRefs>
</ds:datastoreItem>
</file>

<file path=customXml/itemProps8.xml><?xml version="1.0" encoding="utf-8"?>
<ds:datastoreItem xmlns:ds="http://schemas.openxmlformats.org/officeDocument/2006/customXml" ds:itemID="{94645230-51A6-43A2-B2FD-084C8B9F1C21}">
  <ds:schemaRefs>
    <ds:schemaRef ds:uri="http://schemas.openxmlformats.org/officeDocument/2006/bibliography"/>
  </ds:schemaRefs>
</ds:datastoreItem>
</file>

<file path=customXml/itemProps9.xml><?xml version="1.0" encoding="utf-8"?>
<ds:datastoreItem xmlns:ds="http://schemas.openxmlformats.org/officeDocument/2006/customXml" ds:itemID="{7F0378B1-B2B5-4BE5-B304-3CD2666E0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3202</Words>
  <Characters>18314</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Bednářová Kamila</cp:lastModifiedBy>
  <cp:revision>15</cp:revision>
  <cp:lastPrinted>2014-05-14T09:54:00Z</cp:lastPrinted>
  <dcterms:created xsi:type="dcterms:W3CDTF">2018-09-03T14:27:00Z</dcterms:created>
  <dcterms:modified xsi:type="dcterms:W3CDTF">2023-03-15T05:42:00Z</dcterms:modified>
</cp:coreProperties>
</file>